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1E78" w14:textId="0F658BCF" w:rsidR="002751E0" w:rsidRDefault="00D774B4" w:rsidP="00CB046B">
      <w:pPr>
        <w:pStyle w:val="Heading1"/>
      </w:pPr>
      <w:r>
        <w:t>National Opioid Settlement</w:t>
      </w:r>
    </w:p>
    <w:p w14:paraId="45B131E8" w14:textId="2D9F2BA8" w:rsidR="00CB046B" w:rsidRPr="00D85A56" w:rsidRDefault="00CB046B" w:rsidP="00CB046B">
      <w:pPr>
        <w:pStyle w:val="Heading2"/>
        <w:rPr>
          <w:sz w:val="36"/>
          <w:szCs w:val="36"/>
        </w:rPr>
      </w:pPr>
      <w:r w:rsidRPr="00D85A56">
        <w:rPr>
          <w:sz w:val="36"/>
          <w:szCs w:val="36"/>
        </w:rPr>
        <w:t>Resources in Durham</w:t>
      </w:r>
    </w:p>
    <w:p w14:paraId="0241BFBD" w14:textId="77777777" w:rsidR="00CB046B" w:rsidRDefault="00CB046B"/>
    <w:p w14:paraId="7499A104" w14:textId="2A0A01DF" w:rsidR="00D774B4" w:rsidRPr="00CB046B" w:rsidRDefault="00D774B4" w:rsidP="00CB046B">
      <w:pPr>
        <w:jc w:val="both"/>
        <w:rPr>
          <w:sz w:val="24"/>
          <w:szCs w:val="24"/>
        </w:rPr>
      </w:pPr>
      <w:r w:rsidRPr="00CB046B">
        <w:rPr>
          <w:rStyle w:val="Heading3Char"/>
        </w:rPr>
        <w:t>Collaborative Strategic Planning</w:t>
      </w:r>
      <w:r>
        <w:t xml:space="preserve">: </w:t>
      </w:r>
      <w:r w:rsidR="00161319">
        <w:t>C</w:t>
      </w:r>
      <w:r w:rsidRPr="00CB046B">
        <w:rPr>
          <w:sz w:val="24"/>
          <w:szCs w:val="24"/>
        </w:rPr>
        <w:t xml:space="preserve">ollaborative strategic planning </w:t>
      </w:r>
      <w:r w:rsidR="00161319">
        <w:rPr>
          <w:sz w:val="24"/>
          <w:szCs w:val="24"/>
        </w:rPr>
        <w:t>will</w:t>
      </w:r>
      <w:r w:rsidRPr="00CB046B">
        <w:rPr>
          <w:sz w:val="24"/>
          <w:szCs w:val="24"/>
        </w:rPr>
        <w:t xml:space="preserve"> address opioid misuse, addiction, overdose, or related issues, including staff support, facilitation services, or any activity or combination of activities.</w:t>
      </w:r>
    </w:p>
    <w:p w14:paraId="019A63CA" w14:textId="19A2BB5F" w:rsidR="00D774B4" w:rsidRDefault="00D774B4" w:rsidP="00CB046B">
      <w:pPr>
        <w:pStyle w:val="Heading4"/>
      </w:pPr>
      <w:r>
        <w:tab/>
        <w:t xml:space="preserve">Collaborative Efforts </w:t>
      </w:r>
      <w:r w:rsidR="004902A5">
        <w:t>in Durham</w:t>
      </w:r>
    </w:p>
    <w:p w14:paraId="0204EB72" w14:textId="77777777" w:rsidR="00D774B4" w:rsidRPr="00CB046B" w:rsidRDefault="00D774B4" w:rsidP="00D774B4">
      <w:pPr>
        <w:pStyle w:val="ListParagraph"/>
        <w:numPr>
          <w:ilvl w:val="0"/>
          <w:numId w:val="1"/>
        </w:numPr>
        <w:rPr>
          <w:sz w:val="24"/>
          <w:szCs w:val="24"/>
        </w:rPr>
      </w:pPr>
      <w:r w:rsidRPr="00CB046B">
        <w:rPr>
          <w:sz w:val="24"/>
          <w:szCs w:val="24"/>
        </w:rPr>
        <w:t>Durham Joins Together to Saves Lives Task Force</w:t>
      </w:r>
    </w:p>
    <w:p w14:paraId="11C91C94" w14:textId="21BBDE31" w:rsidR="00D774B4" w:rsidRPr="00CB046B" w:rsidRDefault="00D774B4" w:rsidP="00D774B4">
      <w:pPr>
        <w:pStyle w:val="ListParagraph"/>
        <w:numPr>
          <w:ilvl w:val="0"/>
          <w:numId w:val="1"/>
        </w:numPr>
        <w:rPr>
          <w:sz w:val="24"/>
          <w:szCs w:val="24"/>
        </w:rPr>
      </w:pPr>
      <w:r w:rsidRPr="00CB046B">
        <w:rPr>
          <w:sz w:val="24"/>
          <w:szCs w:val="24"/>
        </w:rPr>
        <w:t>O</w:t>
      </w:r>
      <w:r w:rsidR="004902A5">
        <w:rPr>
          <w:sz w:val="24"/>
          <w:szCs w:val="24"/>
        </w:rPr>
        <w:t xml:space="preserve">pioid </w:t>
      </w:r>
      <w:r w:rsidRPr="00CB046B">
        <w:rPr>
          <w:sz w:val="24"/>
          <w:szCs w:val="24"/>
        </w:rPr>
        <w:t>T</w:t>
      </w:r>
      <w:r w:rsidR="004902A5">
        <w:rPr>
          <w:sz w:val="24"/>
          <w:szCs w:val="24"/>
        </w:rPr>
        <w:t xml:space="preserve">reatment </w:t>
      </w:r>
      <w:r w:rsidRPr="00CB046B">
        <w:rPr>
          <w:sz w:val="24"/>
          <w:szCs w:val="24"/>
        </w:rPr>
        <w:t>P Provider Collaborative</w:t>
      </w:r>
    </w:p>
    <w:p w14:paraId="6B5A1B07" w14:textId="2870C94C" w:rsidR="00D774B4" w:rsidRPr="00CB046B" w:rsidRDefault="00D774B4" w:rsidP="00D774B4">
      <w:pPr>
        <w:pStyle w:val="ListParagraph"/>
        <w:numPr>
          <w:ilvl w:val="0"/>
          <w:numId w:val="1"/>
        </w:numPr>
        <w:rPr>
          <w:sz w:val="24"/>
          <w:szCs w:val="24"/>
        </w:rPr>
      </w:pPr>
      <w:r w:rsidRPr="00CB046B">
        <w:rPr>
          <w:sz w:val="24"/>
          <w:szCs w:val="24"/>
        </w:rPr>
        <w:t>Duke Interagency Opioid Collaborative</w:t>
      </w:r>
    </w:p>
    <w:p w14:paraId="09E72E25" w14:textId="5673F582" w:rsidR="00D774B4" w:rsidRDefault="00D774B4" w:rsidP="00D774B4"/>
    <w:p w14:paraId="7D463390" w14:textId="785ACBB6" w:rsidR="00D774B4" w:rsidRPr="00D774B4" w:rsidRDefault="00D774B4" w:rsidP="00CB046B">
      <w:pPr>
        <w:jc w:val="both"/>
      </w:pPr>
      <w:r w:rsidRPr="00CB046B">
        <w:rPr>
          <w:rStyle w:val="Heading3Char"/>
        </w:rPr>
        <w:t>Evidence Based Addiction Treatment</w:t>
      </w:r>
      <w:r>
        <w:t xml:space="preserve">: </w:t>
      </w:r>
      <w:r w:rsidR="00161319">
        <w:t>E</w:t>
      </w:r>
      <w:r w:rsidRPr="00CB046B">
        <w:rPr>
          <w:sz w:val="24"/>
          <w:szCs w:val="24"/>
        </w:rPr>
        <w:t>vidence-based addiction treatment</w:t>
      </w:r>
      <w:r w:rsidR="00161319">
        <w:rPr>
          <w:sz w:val="24"/>
          <w:szCs w:val="24"/>
        </w:rPr>
        <w:t xml:space="preserve"> that is</w:t>
      </w:r>
      <w:r w:rsidRPr="00CB046B">
        <w:rPr>
          <w:sz w:val="24"/>
          <w:szCs w:val="24"/>
        </w:rPr>
        <w:t xml:space="preserve"> consistent with the American Society of Addiction Medicine’s national practice guidelines for the treatment of opioid use disorder – including Medication-Assisted Treatment (MAT) – through Opioid Treatment Programs, qualified providers of Office-Based Opioid Treatment, Federally Qualified Health Centers, treatment offered in conjunction with justice system programs, or other community-based programs offering evidence- based addiction</w:t>
      </w:r>
      <w:r w:rsidRPr="00D774B4">
        <w:t xml:space="preserve"> treatment. </w:t>
      </w:r>
    </w:p>
    <w:p w14:paraId="399E5FE2" w14:textId="4C2D7DBD" w:rsidR="00D774B4" w:rsidRDefault="0032147E" w:rsidP="00CB046B">
      <w:pPr>
        <w:pStyle w:val="Heading4"/>
        <w:ind w:left="720"/>
      </w:pPr>
      <w:r>
        <w:t xml:space="preserve">Durham </w:t>
      </w:r>
      <w:r w:rsidR="00D774B4">
        <w:t>Treatment Providers</w:t>
      </w:r>
      <w:r>
        <w:t xml:space="preserve"> and Programs</w:t>
      </w:r>
    </w:p>
    <w:p w14:paraId="7059AEB9" w14:textId="085FEBAF" w:rsidR="00D774B4" w:rsidRPr="00CB046B" w:rsidRDefault="00D774B4" w:rsidP="00D774B4">
      <w:pPr>
        <w:pStyle w:val="ListParagraph"/>
        <w:numPr>
          <w:ilvl w:val="0"/>
          <w:numId w:val="3"/>
        </w:numPr>
        <w:rPr>
          <w:sz w:val="24"/>
          <w:szCs w:val="24"/>
        </w:rPr>
      </w:pPr>
      <w:r w:rsidRPr="00CB046B">
        <w:rPr>
          <w:sz w:val="24"/>
          <w:szCs w:val="24"/>
        </w:rPr>
        <w:t xml:space="preserve">Durham County </w:t>
      </w:r>
      <w:r w:rsidR="0032147E" w:rsidRPr="00CB046B">
        <w:rPr>
          <w:sz w:val="24"/>
          <w:szCs w:val="24"/>
        </w:rPr>
        <w:t>Sheriff’s Office</w:t>
      </w:r>
      <w:r w:rsidR="00CB046B" w:rsidRPr="00CB046B">
        <w:rPr>
          <w:sz w:val="24"/>
          <w:szCs w:val="24"/>
        </w:rPr>
        <w:t xml:space="preserve"> </w:t>
      </w:r>
      <w:r w:rsidRPr="00CB046B">
        <w:rPr>
          <w:sz w:val="24"/>
          <w:szCs w:val="24"/>
        </w:rPr>
        <w:t>Detention Center</w:t>
      </w:r>
    </w:p>
    <w:p w14:paraId="3B90D017" w14:textId="77777777" w:rsidR="00D774B4" w:rsidRPr="00CB046B" w:rsidRDefault="00D774B4" w:rsidP="00D774B4">
      <w:pPr>
        <w:pStyle w:val="ListParagraph"/>
        <w:numPr>
          <w:ilvl w:val="0"/>
          <w:numId w:val="3"/>
        </w:numPr>
        <w:rPr>
          <w:sz w:val="24"/>
          <w:szCs w:val="24"/>
        </w:rPr>
      </w:pPr>
      <w:r w:rsidRPr="00CB046B">
        <w:rPr>
          <w:sz w:val="24"/>
          <w:szCs w:val="24"/>
        </w:rPr>
        <w:t>Eleanor Health</w:t>
      </w:r>
    </w:p>
    <w:p w14:paraId="3D8BD6F3" w14:textId="77777777" w:rsidR="00D774B4" w:rsidRPr="00CB046B" w:rsidRDefault="00D774B4" w:rsidP="00D774B4">
      <w:pPr>
        <w:pStyle w:val="ListParagraph"/>
        <w:numPr>
          <w:ilvl w:val="0"/>
          <w:numId w:val="3"/>
        </w:numPr>
        <w:rPr>
          <w:sz w:val="24"/>
          <w:szCs w:val="24"/>
        </w:rPr>
      </w:pPr>
      <w:r w:rsidRPr="00CB046B">
        <w:rPr>
          <w:sz w:val="24"/>
          <w:szCs w:val="24"/>
        </w:rPr>
        <w:t>Hope Centre for Advancement</w:t>
      </w:r>
    </w:p>
    <w:p w14:paraId="38C204E4" w14:textId="77777777" w:rsidR="00D774B4" w:rsidRPr="00CB046B" w:rsidRDefault="00D774B4" w:rsidP="00D774B4">
      <w:pPr>
        <w:pStyle w:val="ListParagraph"/>
        <w:numPr>
          <w:ilvl w:val="0"/>
          <w:numId w:val="3"/>
        </w:numPr>
        <w:rPr>
          <w:sz w:val="24"/>
          <w:szCs w:val="24"/>
        </w:rPr>
      </w:pPr>
      <w:r w:rsidRPr="00CB046B">
        <w:rPr>
          <w:sz w:val="24"/>
          <w:szCs w:val="24"/>
        </w:rPr>
        <w:t>Lincoln Community Health Center</w:t>
      </w:r>
    </w:p>
    <w:p w14:paraId="064265CA" w14:textId="4C1827B8" w:rsidR="00D774B4" w:rsidRPr="00CB046B" w:rsidRDefault="00D774B4" w:rsidP="00D774B4">
      <w:pPr>
        <w:pStyle w:val="ListParagraph"/>
        <w:numPr>
          <w:ilvl w:val="0"/>
          <w:numId w:val="3"/>
        </w:numPr>
        <w:rPr>
          <w:sz w:val="24"/>
          <w:szCs w:val="24"/>
        </w:rPr>
      </w:pPr>
      <w:r w:rsidRPr="00CB046B">
        <w:rPr>
          <w:sz w:val="24"/>
          <w:szCs w:val="24"/>
        </w:rPr>
        <w:t>Durham Recovery Response Center (RII)</w:t>
      </w:r>
    </w:p>
    <w:p w14:paraId="3C47AA62" w14:textId="72E1B3BF" w:rsidR="00D774B4" w:rsidRPr="00CB046B" w:rsidRDefault="00D774B4" w:rsidP="00D774B4">
      <w:pPr>
        <w:pStyle w:val="ListParagraph"/>
        <w:numPr>
          <w:ilvl w:val="0"/>
          <w:numId w:val="3"/>
        </w:numPr>
        <w:rPr>
          <w:sz w:val="24"/>
          <w:szCs w:val="24"/>
        </w:rPr>
      </w:pPr>
      <w:r w:rsidRPr="00CB046B">
        <w:rPr>
          <w:sz w:val="24"/>
          <w:szCs w:val="24"/>
        </w:rPr>
        <w:t>BAART Programs</w:t>
      </w:r>
    </w:p>
    <w:p w14:paraId="24604DB1" w14:textId="72577950" w:rsidR="00D774B4" w:rsidRPr="00CB046B" w:rsidRDefault="00D774B4" w:rsidP="00D774B4">
      <w:pPr>
        <w:pStyle w:val="ListParagraph"/>
        <w:numPr>
          <w:ilvl w:val="0"/>
          <w:numId w:val="3"/>
        </w:numPr>
        <w:rPr>
          <w:sz w:val="24"/>
          <w:szCs w:val="24"/>
        </w:rPr>
      </w:pPr>
      <w:r w:rsidRPr="00CB046B">
        <w:rPr>
          <w:sz w:val="24"/>
          <w:szCs w:val="24"/>
        </w:rPr>
        <w:t>B&amp;D Integrated Health</w:t>
      </w:r>
      <w:r w:rsidR="0032147E" w:rsidRPr="00CB046B">
        <w:rPr>
          <w:sz w:val="24"/>
          <w:szCs w:val="24"/>
        </w:rPr>
        <w:t xml:space="preserve"> Services</w:t>
      </w:r>
    </w:p>
    <w:p w14:paraId="1D913BD8" w14:textId="77777777" w:rsidR="00D774B4" w:rsidRPr="00CB046B" w:rsidRDefault="00D774B4" w:rsidP="00D774B4">
      <w:pPr>
        <w:pStyle w:val="ListParagraph"/>
        <w:numPr>
          <w:ilvl w:val="0"/>
          <w:numId w:val="3"/>
        </w:numPr>
        <w:rPr>
          <w:sz w:val="24"/>
          <w:szCs w:val="24"/>
        </w:rPr>
      </w:pPr>
      <w:r w:rsidRPr="00CB046B">
        <w:rPr>
          <w:sz w:val="24"/>
          <w:szCs w:val="24"/>
        </w:rPr>
        <w:t>Freedom House</w:t>
      </w:r>
    </w:p>
    <w:p w14:paraId="67B19E50" w14:textId="77777777" w:rsidR="00D774B4" w:rsidRPr="00CB046B" w:rsidRDefault="00D774B4" w:rsidP="00D774B4">
      <w:pPr>
        <w:pStyle w:val="ListParagraph"/>
        <w:numPr>
          <w:ilvl w:val="0"/>
          <w:numId w:val="3"/>
        </w:numPr>
        <w:rPr>
          <w:sz w:val="24"/>
          <w:szCs w:val="24"/>
        </w:rPr>
      </w:pPr>
      <w:r w:rsidRPr="00CB046B">
        <w:rPr>
          <w:sz w:val="24"/>
          <w:szCs w:val="24"/>
        </w:rPr>
        <w:t>Durham Treatment Center</w:t>
      </w:r>
    </w:p>
    <w:p w14:paraId="241362E4" w14:textId="77777777" w:rsidR="00D774B4" w:rsidRPr="00CB046B" w:rsidRDefault="00D774B4" w:rsidP="00D774B4">
      <w:pPr>
        <w:pStyle w:val="ListParagraph"/>
        <w:numPr>
          <w:ilvl w:val="0"/>
          <w:numId w:val="3"/>
        </w:numPr>
        <w:rPr>
          <w:sz w:val="24"/>
          <w:szCs w:val="24"/>
        </w:rPr>
      </w:pPr>
      <w:r w:rsidRPr="00CB046B">
        <w:rPr>
          <w:sz w:val="24"/>
          <w:szCs w:val="24"/>
        </w:rPr>
        <w:t xml:space="preserve">New Hope Urgent Care </w:t>
      </w:r>
    </w:p>
    <w:p w14:paraId="16C59A06" w14:textId="77777777" w:rsidR="00D774B4" w:rsidRPr="00CB046B" w:rsidRDefault="00D774B4" w:rsidP="00D774B4">
      <w:pPr>
        <w:pStyle w:val="ListParagraph"/>
        <w:numPr>
          <w:ilvl w:val="0"/>
          <w:numId w:val="3"/>
        </w:numPr>
        <w:rPr>
          <w:sz w:val="24"/>
          <w:szCs w:val="24"/>
        </w:rPr>
      </w:pPr>
      <w:r w:rsidRPr="00CB046B">
        <w:rPr>
          <w:sz w:val="24"/>
          <w:szCs w:val="24"/>
        </w:rPr>
        <w:t>New Seasons</w:t>
      </w:r>
    </w:p>
    <w:p w14:paraId="35B29FD0" w14:textId="57CC0EE9" w:rsidR="00D774B4" w:rsidRPr="00CB046B" w:rsidRDefault="00D774B4" w:rsidP="00D774B4">
      <w:pPr>
        <w:pStyle w:val="ListParagraph"/>
        <w:numPr>
          <w:ilvl w:val="0"/>
          <w:numId w:val="3"/>
        </w:numPr>
        <w:rPr>
          <w:sz w:val="24"/>
          <w:szCs w:val="24"/>
        </w:rPr>
      </w:pPr>
      <w:r w:rsidRPr="00CB046B">
        <w:rPr>
          <w:sz w:val="24"/>
          <w:szCs w:val="24"/>
        </w:rPr>
        <w:t>Duke Health</w:t>
      </w:r>
      <w:r w:rsidR="00F601B4">
        <w:rPr>
          <w:sz w:val="24"/>
          <w:szCs w:val="24"/>
        </w:rPr>
        <w:t xml:space="preserve"> S</w:t>
      </w:r>
      <w:r w:rsidRPr="00CB046B">
        <w:rPr>
          <w:sz w:val="24"/>
          <w:szCs w:val="24"/>
        </w:rPr>
        <w:t xml:space="preserve">ystem </w:t>
      </w:r>
    </w:p>
    <w:p w14:paraId="20A9BAEB" w14:textId="77777777" w:rsidR="00D774B4" w:rsidRPr="00CB046B" w:rsidRDefault="00D774B4" w:rsidP="00D774B4">
      <w:pPr>
        <w:pStyle w:val="ListParagraph"/>
        <w:numPr>
          <w:ilvl w:val="0"/>
          <w:numId w:val="3"/>
        </w:numPr>
        <w:rPr>
          <w:sz w:val="24"/>
          <w:szCs w:val="24"/>
        </w:rPr>
      </w:pPr>
      <w:r w:rsidRPr="00CB046B">
        <w:rPr>
          <w:sz w:val="24"/>
          <w:szCs w:val="24"/>
        </w:rPr>
        <w:lastRenderedPageBreak/>
        <w:t>Morse Clinic</w:t>
      </w:r>
    </w:p>
    <w:p w14:paraId="5B8056CD" w14:textId="20D5EEAC" w:rsidR="00D774B4" w:rsidRDefault="00D774B4" w:rsidP="00D774B4">
      <w:pPr>
        <w:pStyle w:val="ListParagraph"/>
        <w:ind w:left="1440"/>
      </w:pPr>
    </w:p>
    <w:p w14:paraId="4A31F2A8" w14:textId="5AB3578E" w:rsidR="0032147E" w:rsidRPr="00CB046B" w:rsidRDefault="0032147E" w:rsidP="00CB046B">
      <w:pPr>
        <w:pStyle w:val="ListParagraph"/>
        <w:ind w:left="0"/>
        <w:jc w:val="both"/>
        <w:rPr>
          <w:sz w:val="24"/>
          <w:szCs w:val="24"/>
        </w:rPr>
      </w:pPr>
      <w:r w:rsidRPr="00CB046B">
        <w:rPr>
          <w:rStyle w:val="Heading3Char"/>
        </w:rPr>
        <w:t xml:space="preserve">Recovery Support Services: </w:t>
      </w:r>
      <w:r w:rsidR="00161319">
        <w:rPr>
          <w:rStyle w:val="Heading3Char"/>
        </w:rPr>
        <w:t>E</w:t>
      </w:r>
      <w:r w:rsidRPr="00CB046B">
        <w:rPr>
          <w:sz w:val="24"/>
          <w:szCs w:val="24"/>
        </w:rPr>
        <w:t>vidence-based recovery support services includ</w:t>
      </w:r>
      <w:r w:rsidR="00161319">
        <w:rPr>
          <w:sz w:val="24"/>
          <w:szCs w:val="24"/>
        </w:rPr>
        <w:t>e</w:t>
      </w:r>
      <w:r w:rsidRPr="00CB046B">
        <w:rPr>
          <w:sz w:val="24"/>
          <w:szCs w:val="24"/>
        </w:rPr>
        <w:t xml:space="preserve"> peer support specialists or care navigators based in local health departments, social service offices, detention facilities, community-based organizations, or other settings that support people in treatment or recovery, or people who use drugs, in accessing addiction treatment, recovery support, harm reduction services, primary healthcare, or other services or supports they need to improve their health or well-being.</w:t>
      </w:r>
    </w:p>
    <w:p w14:paraId="27A6E888" w14:textId="493364AD" w:rsidR="0032147E" w:rsidRDefault="0032147E" w:rsidP="0032147E">
      <w:pPr>
        <w:pStyle w:val="ListParagraph"/>
        <w:ind w:left="0"/>
      </w:pPr>
    </w:p>
    <w:p w14:paraId="2244C778" w14:textId="230F9CDC" w:rsidR="0032147E" w:rsidRDefault="0032147E" w:rsidP="00CB046B">
      <w:pPr>
        <w:pStyle w:val="Heading4"/>
        <w:ind w:left="720"/>
      </w:pPr>
      <w:r>
        <w:t>Durham Providers and Programs</w:t>
      </w:r>
    </w:p>
    <w:p w14:paraId="0BCFF840" w14:textId="6173D7C4" w:rsidR="0032147E" w:rsidRPr="00CB046B" w:rsidRDefault="0032147E" w:rsidP="0032147E">
      <w:pPr>
        <w:pStyle w:val="ListParagraph"/>
        <w:numPr>
          <w:ilvl w:val="0"/>
          <w:numId w:val="4"/>
        </w:numPr>
        <w:rPr>
          <w:sz w:val="24"/>
          <w:szCs w:val="24"/>
        </w:rPr>
      </w:pPr>
      <w:r w:rsidRPr="00CB046B">
        <w:rPr>
          <w:sz w:val="24"/>
          <w:szCs w:val="24"/>
        </w:rPr>
        <w:t>Durham County Public Health, FIT Program</w:t>
      </w:r>
    </w:p>
    <w:p w14:paraId="447359F6" w14:textId="4947C9BE" w:rsidR="0032147E" w:rsidRPr="00CB046B" w:rsidRDefault="0032147E" w:rsidP="0032147E">
      <w:pPr>
        <w:pStyle w:val="ListParagraph"/>
        <w:numPr>
          <w:ilvl w:val="0"/>
          <w:numId w:val="4"/>
        </w:numPr>
        <w:rPr>
          <w:sz w:val="24"/>
          <w:szCs w:val="24"/>
        </w:rPr>
      </w:pPr>
      <w:r w:rsidRPr="00CB046B">
        <w:rPr>
          <w:sz w:val="24"/>
          <w:szCs w:val="24"/>
        </w:rPr>
        <w:t>Durham County Public Health, Community Linkages to Care</w:t>
      </w:r>
    </w:p>
    <w:p w14:paraId="6BF9242D" w14:textId="45D49BDD" w:rsidR="0032147E" w:rsidRPr="00CB046B" w:rsidRDefault="0032147E" w:rsidP="0032147E">
      <w:pPr>
        <w:pStyle w:val="ListParagraph"/>
        <w:numPr>
          <w:ilvl w:val="0"/>
          <w:numId w:val="4"/>
        </w:numPr>
        <w:rPr>
          <w:sz w:val="24"/>
          <w:szCs w:val="24"/>
        </w:rPr>
      </w:pPr>
      <w:r w:rsidRPr="00CB046B">
        <w:rPr>
          <w:sz w:val="24"/>
          <w:szCs w:val="24"/>
        </w:rPr>
        <w:t>Durham County Sheriff’s Office, Detention Center SMART Program</w:t>
      </w:r>
    </w:p>
    <w:p w14:paraId="086C4C00" w14:textId="58DBAF53" w:rsidR="0032147E" w:rsidRPr="00CB046B" w:rsidRDefault="0032147E" w:rsidP="0032147E">
      <w:pPr>
        <w:pStyle w:val="ListParagraph"/>
        <w:numPr>
          <w:ilvl w:val="0"/>
          <w:numId w:val="4"/>
        </w:numPr>
        <w:rPr>
          <w:sz w:val="24"/>
          <w:szCs w:val="24"/>
        </w:rPr>
      </w:pPr>
      <w:r w:rsidRPr="00CB046B">
        <w:rPr>
          <w:sz w:val="24"/>
          <w:szCs w:val="24"/>
        </w:rPr>
        <w:t>Durham County Criminal Justice Resource Center</w:t>
      </w:r>
    </w:p>
    <w:p w14:paraId="184EFA60" w14:textId="77777777" w:rsidR="0032147E" w:rsidRPr="00CB046B" w:rsidRDefault="0032147E" w:rsidP="0032147E">
      <w:pPr>
        <w:pStyle w:val="ListParagraph"/>
        <w:numPr>
          <w:ilvl w:val="0"/>
          <w:numId w:val="4"/>
        </w:numPr>
        <w:rPr>
          <w:sz w:val="24"/>
          <w:szCs w:val="24"/>
        </w:rPr>
      </w:pPr>
      <w:r w:rsidRPr="00CB046B">
        <w:rPr>
          <w:sz w:val="24"/>
          <w:szCs w:val="24"/>
        </w:rPr>
        <w:t>Recovery Community of Durham</w:t>
      </w:r>
    </w:p>
    <w:p w14:paraId="28E7FDB5" w14:textId="77777777" w:rsidR="0032147E" w:rsidRPr="00CB046B" w:rsidRDefault="0032147E" w:rsidP="0032147E">
      <w:pPr>
        <w:pStyle w:val="ListParagraph"/>
        <w:numPr>
          <w:ilvl w:val="0"/>
          <w:numId w:val="4"/>
        </w:numPr>
        <w:rPr>
          <w:sz w:val="24"/>
          <w:szCs w:val="24"/>
        </w:rPr>
      </w:pPr>
      <w:r w:rsidRPr="00CB046B">
        <w:rPr>
          <w:sz w:val="24"/>
          <w:szCs w:val="24"/>
        </w:rPr>
        <w:t>NC Harm Reduction Coalition</w:t>
      </w:r>
    </w:p>
    <w:p w14:paraId="0BFE5061" w14:textId="77777777" w:rsidR="0032147E" w:rsidRPr="00CB046B" w:rsidRDefault="0032147E" w:rsidP="0032147E">
      <w:pPr>
        <w:pStyle w:val="ListParagraph"/>
        <w:numPr>
          <w:ilvl w:val="0"/>
          <w:numId w:val="4"/>
        </w:numPr>
        <w:rPr>
          <w:sz w:val="24"/>
          <w:szCs w:val="24"/>
        </w:rPr>
      </w:pPr>
      <w:r w:rsidRPr="00CB046B">
        <w:rPr>
          <w:sz w:val="24"/>
          <w:szCs w:val="24"/>
        </w:rPr>
        <w:t>Recovery Innovations</w:t>
      </w:r>
    </w:p>
    <w:p w14:paraId="365E5F26" w14:textId="77777777" w:rsidR="0032147E" w:rsidRPr="00CB046B" w:rsidRDefault="0032147E" w:rsidP="0032147E">
      <w:pPr>
        <w:pStyle w:val="ListParagraph"/>
        <w:numPr>
          <w:ilvl w:val="0"/>
          <w:numId w:val="4"/>
        </w:numPr>
        <w:rPr>
          <w:sz w:val="24"/>
          <w:szCs w:val="24"/>
        </w:rPr>
      </w:pPr>
      <w:r w:rsidRPr="00CB046B">
        <w:rPr>
          <w:sz w:val="24"/>
          <w:szCs w:val="24"/>
        </w:rPr>
        <w:t>Hope Center for Advancement</w:t>
      </w:r>
    </w:p>
    <w:p w14:paraId="5D74FA56" w14:textId="77777777" w:rsidR="0032147E" w:rsidRPr="00CB046B" w:rsidRDefault="0032147E" w:rsidP="0032147E">
      <w:pPr>
        <w:pStyle w:val="ListParagraph"/>
        <w:numPr>
          <w:ilvl w:val="0"/>
          <w:numId w:val="4"/>
        </w:numPr>
        <w:rPr>
          <w:sz w:val="24"/>
          <w:szCs w:val="24"/>
        </w:rPr>
      </w:pPr>
      <w:r w:rsidRPr="00CB046B">
        <w:rPr>
          <w:sz w:val="24"/>
          <w:szCs w:val="24"/>
        </w:rPr>
        <w:t>Freedom House</w:t>
      </w:r>
    </w:p>
    <w:p w14:paraId="6BB4A4A9" w14:textId="77777777" w:rsidR="0032147E" w:rsidRPr="00CB046B" w:rsidRDefault="0032147E" w:rsidP="0032147E">
      <w:pPr>
        <w:pStyle w:val="ListParagraph"/>
        <w:numPr>
          <w:ilvl w:val="0"/>
          <w:numId w:val="4"/>
        </w:numPr>
        <w:rPr>
          <w:sz w:val="24"/>
          <w:szCs w:val="24"/>
        </w:rPr>
      </w:pPr>
      <w:r w:rsidRPr="00CB046B">
        <w:rPr>
          <w:sz w:val="24"/>
          <w:szCs w:val="24"/>
        </w:rPr>
        <w:t xml:space="preserve">Lincoln Behavioral Health Clinic </w:t>
      </w:r>
    </w:p>
    <w:p w14:paraId="0C1DC50F" w14:textId="77777777" w:rsidR="0032147E" w:rsidRPr="00CB046B" w:rsidRDefault="0032147E" w:rsidP="0032147E">
      <w:pPr>
        <w:pStyle w:val="ListParagraph"/>
        <w:numPr>
          <w:ilvl w:val="0"/>
          <w:numId w:val="4"/>
        </w:numPr>
        <w:rPr>
          <w:sz w:val="24"/>
          <w:szCs w:val="24"/>
        </w:rPr>
      </w:pPr>
      <w:r w:rsidRPr="00CB046B">
        <w:rPr>
          <w:sz w:val="24"/>
          <w:szCs w:val="24"/>
        </w:rPr>
        <w:t>Project Access of Durham</w:t>
      </w:r>
    </w:p>
    <w:p w14:paraId="6D1D8605" w14:textId="77777777" w:rsidR="0032147E" w:rsidRPr="00CB046B" w:rsidRDefault="0032147E" w:rsidP="0032147E">
      <w:pPr>
        <w:pStyle w:val="ListParagraph"/>
        <w:numPr>
          <w:ilvl w:val="0"/>
          <w:numId w:val="4"/>
        </w:numPr>
        <w:rPr>
          <w:sz w:val="24"/>
          <w:szCs w:val="24"/>
        </w:rPr>
      </w:pPr>
      <w:r w:rsidRPr="00CB046B">
        <w:rPr>
          <w:sz w:val="24"/>
          <w:szCs w:val="24"/>
        </w:rPr>
        <w:t>Wellness City</w:t>
      </w:r>
    </w:p>
    <w:p w14:paraId="20AB6927" w14:textId="77777777" w:rsidR="0032147E" w:rsidRPr="00CB046B" w:rsidRDefault="0032147E" w:rsidP="0032147E">
      <w:pPr>
        <w:pStyle w:val="ListParagraph"/>
        <w:numPr>
          <w:ilvl w:val="0"/>
          <w:numId w:val="4"/>
        </w:numPr>
        <w:rPr>
          <w:sz w:val="24"/>
          <w:szCs w:val="24"/>
        </w:rPr>
      </w:pPr>
      <w:r w:rsidRPr="00CB046B">
        <w:rPr>
          <w:sz w:val="24"/>
          <w:szCs w:val="24"/>
        </w:rPr>
        <w:t>Locked Up to Living Life, Inc</w:t>
      </w:r>
    </w:p>
    <w:p w14:paraId="6AEDB00B" w14:textId="77777777" w:rsidR="0032147E" w:rsidRPr="00CB046B" w:rsidRDefault="0032147E" w:rsidP="0032147E">
      <w:pPr>
        <w:pStyle w:val="ListParagraph"/>
        <w:numPr>
          <w:ilvl w:val="0"/>
          <w:numId w:val="4"/>
        </w:numPr>
        <w:rPr>
          <w:sz w:val="24"/>
          <w:szCs w:val="24"/>
        </w:rPr>
      </w:pPr>
      <w:r w:rsidRPr="00CB046B">
        <w:rPr>
          <w:sz w:val="24"/>
          <w:szCs w:val="24"/>
        </w:rPr>
        <w:t>Wounded Healers of NC</w:t>
      </w:r>
    </w:p>
    <w:p w14:paraId="3B877CA6" w14:textId="77777777" w:rsidR="0032147E" w:rsidRPr="00CB046B" w:rsidRDefault="0032147E" w:rsidP="0032147E">
      <w:pPr>
        <w:pStyle w:val="ListParagraph"/>
        <w:numPr>
          <w:ilvl w:val="0"/>
          <w:numId w:val="4"/>
        </w:numPr>
        <w:rPr>
          <w:sz w:val="24"/>
          <w:szCs w:val="24"/>
        </w:rPr>
      </w:pPr>
      <w:r w:rsidRPr="00CB046B">
        <w:rPr>
          <w:sz w:val="24"/>
          <w:szCs w:val="24"/>
        </w:rPr>
        <w:t>CASCADE</w:t>
      </w:r>
    </w:p>
    <w:p w14:paraId="29015680" w14:textId="4F6F4537" w:rsidR="0032147E" w:rsidRDefault="0032147E" w:rsidP="0032147E">
      <w:pPr>
        <w:pStyle w:val="ListParagraph"/>
        <w:ind w:left="1440"/>
      </w:pPr>
    </w:p>
    <w:p w14:paraId="7ABF22F9" w14:textId="11AD9C0D" w:rsidR="00D85A56" w:rsidRDefault="00D85A56" w:rsidP="0032147E">
      <w:pPr>
        <w:pStyle w:val="ListParagraph"/>
        <w:ind w:left="1440"/>
      </w:pPr>
    </w:p>
    <w:p w14:paraId="4C486049" w14:textId="0FA2A7E4" w:rsidR="00D85A56" w:rsidRDefault="00D85A56" w:rsidP="0032147E">
      <w:pPr>
        <w:pStyle w:val="ListParagraph"/>
        <w:ind w:left="1440"/>
      </w:pPr>
    </w:p>
    <w:p w14:paraId="6E0F815C" w14:textId="63E294B7" w:rsidR="00D85A56" w:rsidRDefault="00D85A56" w:rsidP="0032147E">
      <w:pPr>
        <w:pStyle w:val="ListParagraph"/>
        <w:ind w:left="1440"/>
      </w:pPr>
    </w:p>
    <w:p w14:paraId="067018B6" w14:textId="1570A4A2" w:rsidR="00D85A56" w:rsidRDefault="00D85A56" w:rsidP="0032147E">
      <w:pPr>
        <w:pStyle w:val="ListParagraph"/>
        <w:ind w:left="1440"/>
      </w:pPr>
    </w:p>
    <w:p w14:paraId="1D689C44" w14:textId="513FA622" w:rsidR="00D85A56" w:rsidRDefault="00D85A56" w:rsidP="0032147E">
      <w:pPr>
        <w:pStyle w:val="ListParagraph"/>
        <w:ind w:left="1440"/>
      </w:pPr>
    </w:p>
    <w:p w14:paraId="11D5407E" w14:textId="3D17E8F5" w:rsidR="00D85A56" w:rsidRDefault="00D85A56" w:rsidP="0032147E">
      <w:pPr>
        <w:pStyle w:val="ListParagraph"/>
        <w:ind w:left="1440"/>
      </w:pPr>
    </w:p>
    <w:p w14:paraId="5950C7E8" w14:textId="0B12055F" w:rsidR="00D85A56" w:rsidRDefault="00D85A56" w:rsidP="0032147E">
      <w:pPr>
        <w:pStyle w:val="ListParagraph"/>
        <w:ind w:left="1440"/>
      </w:pPr>
    </w:p>
    <w:p w14:paraId="4D64CB2D" w14:textId="2ED369FF" w:rsidR="00D85A56" w:rsidRDefault="00D85A56" w:rsidP="0032147E">
      <w:pPr>
        <w:pStyle w:val="ListParagraph"/>
        <w:ind w:left="1440"/>
      </w:pPr>
    </w:p>
    <w:p w14:paraId="7F961DA5" w14:textId="77777777" w:rsidR="00D85A56" w:rsidRDefault="00D85A56" w:rsidP="0032147E">
      <w:pPr>
        <w:pStyle w:val="ListParagraph"/>
        <w:ind w:left="1440"/>
      </w:pPr>
    </w:p>
    <w:p w14:paraId="6B7A24BA" w14:textId="29570784" w:rsidR="0032147E" w:rsidRPr="00CB046B" w:rsidRDefault="0032147E" w:rsidP="00D85A56">
      <w:pPr>
        <w:pStyle w:val="ListParagraph"/>
        <w:ind w:left="0"/>
        <w:jc w:val="both"/>
        <w:rPr>
          <w:sz w:val="24"/>
          <w:szCs w:val="24"/>
        </w:rPr>
      </w:pPr>
      <w:r w:rsidRPr="00CB046B">
        <w:rPr>
          <w:rStyle w:val="Heading3Char"/>
        </w:rPr>
        <w:lastRenderedPageBreak/>
        <w:t>Recovery Housing Support</w:t>
      </w:r>
      <w:r>
        <w:t xml:space="preserve">: </w:t>
      </w:r>
      <w:r w:rsidR="00161319">
        <w:t>P</w:t>
      </w:r>
      <w:r w:rsidRPr="00CB046B">
        <w:rPr>
          <w:sz w:val="24"/>
          <w:szCs w:val="24"/>
        </w:rPr>
        <w:t>rograms</w:t>
      </w:r>
      <w:r w:rsidR="00161319">
        <w:rPr>
          <w:sz w:val="24"/>
          <w:szCs w:val="24"/>
        </w:rPr>
        <w:t xml:space="preserve"> that</w:t>
      </w:r>
      <w:r w:rsidRPr="00CB046B">
        <w:rPr>
          <w:sz w:val="24"/>
          <w:szCs w:val="24"/>
        </w:rPr>
        <w:t xml:space="preserve"> offer</w:t>
      </w:r>
      <w:r w:rsidR="00161319">
        <w:rPr>
          <w:sz w:val="24"/>
          <w:szCs w:val="24"/>
        </w:rPr>
        <w:t xml:space="preserve"> </w:t>
      </w:r>
      <w:r w:rsidRPr="00CB046B">
        <w:rPr>
          <w:sz w:val="24"/>
          <w:szCs w:val="24"/>
        </w:rPr>
        <w:t>recovery housing support to people in treatment or recovery, or people who use drugs, such as assistance with rent, move-in deposits, or utilities; or fund recovery housing programs that provide housing to individuals receiving Medication-Assisted Treatment for opioid use disorder.</w:t>
      </w:r>
    </w:p>
    <w:p w14:paraId="3AC803DC" w14:textId="1D615D04" w:rsidR="0032147E" w:rsidRPr="00CB046B" w:rsidRDefault="0032147E" w:rsidP="0032147E">
      <w:pPr>
        <w:pStyle w:val="ListParagraph"/>
        <w:ind w:left="0"/>
        <w:rPr>
          <w:sz w:val="24"/>
          <w:szCs w:val="24"/>
        </w:rPr>
      </w:pPr>
    </w:p>
    <w:p w14:paraId="3B3A1794" w14:textId="4C6CEAC7" w:rsidR="0032147E" w:rsidRPr="00CB046B" w:rsidRDefault="0032147E" w:rsidP="00CB046B">
      <w:pPr>
        <w:pStyle w:val="Heading4"/>
        <w:ind w:left="720"/>
      </w:pPr>
      <w:r w:rsidRPr="00CB046B">
        <w:t>Durham Providers and Programs</w:t>
      </w:r>
    </w:p>
    <w:p w14:paraId="1C8CE86B" w14:textId="4FCA43A3" w:rsidR="0032147E" w:rsidRPr="00CB046B" w:rsidRDefault="0032147E" w:rsidP="0032147E">
      <w:pPr>
        <w:pStyle w:val="ListParagraph"/>
        <w:numPr>
          <w:ilvl w:val="0"/>
          <w:numId w:val="5"/>
        </w:numPr>
        <w:rPr>
          <w:sz w:val="24"/>
          <w:szCs w:val="24"/>
        </w:rPr>
      </w:pPr>
      <w:r w:rsidRPr="00CB046B">
        <w:rPr>
          <w:sz w:val="24"/>
          <w:szCs w:val="24"/>
        </w:rPr>
        <w:t xml:space="preserve">Durham County Criminal Justice Resource Center (housing and financial assistance) </w:t>
      </w:r>
    </w:p>
    <w:p w14:paraId="64BD1667" w14:textId="761F680C" w:rsidR="0032147E" w:rsidRPr="00CB046B" w:rsidRDefault="0032147E" w:rsidP="0032147E">
      <w:pPr>
        <w:pStyle w:val="ListParagraph"/>
        <w:numPr>
          <w:ilvl w:val="0"/>
          <w:numId w:val="5"/>
        </w:numPr>
        <w:rPr>
          <w:sz w:val="24"/>
          <w:szCs w:val="24"/>
        </w:rPr>
      </w:pPr>
      <w:r w:rsidRPr="00CB046B">
        <w:rPr>
          <w:sz w:val="24"/>
          <w:szCs w:val="24"/>
        </w:rPr>
        <w:t>Durham Local Reentry Council (financial assistance)</w:t>
      </w:r>
    </w:p>
    <w:p w14:paraId="45115CD6" w14:textId="2E3019F5" w:rsidR="0032147E" w:rsidRPr="00CB046B" w:rsidRDefault="0032147E" w:rsidP="0032147E">
      <w:pPr>
        <w:pStyle w:val="ListParagraph"/>
        <w:numPr>
          <w:ilvl w:val="0"/>
          <w:numId w:val="5"/>
        </w:numPr>
        <w:rPr>
          <w:sz w:val="24"/>
          <w:szCs w:val="24"/>
        </w:rPr>
      </w:pPr>
      <w:r w:rsidRPr="00CB046B">
        <w:rPr>
          <w:sz w:val="24"/>
          <w:szCs w:val="24"/>
        </w:rPr>
        <w:t xml:space="preserve">For a list of Housing Providers: </w:t>
      </w:r>
      <w:hyperlink r:id="rId7" w:history="1">
        <w:r w:rsidRPr="00CB046B">
          <w:rPr>
            <w:rStyle w:val="Hyperlink"/>
            <w:sz w:val="24"/>
            <w:szCs w:val="24"/>
          </w:rPr>
          <w:t>https://www.dcopublichealth.org/services/health-education/opioid-substance-use-and-addiction-services/substance-use-disorder-resource-guide</w:t>
        </w:r>
      </w:hyperlink>
    </w:p>
    <w:p w14:paraId="0977BD92" w14:textId="066087BA" w:rsidR="0032147E" w:rsidRDefault="0032147E" w:rsidP="0032147E">
      <w:pPr>
        <w:pStyle w:val="ListParagraph"/>
      </w:pPr>
    </w:p>
    <w:p w14:paraId="0CACB647" w14:textId="6A72111E" w:rsidR="00621EE0" w:rsidRPr="00CB046B" w:rsidRDefault="00621EE0" w:rsidP="00161319">
      <w:pPr>
        <w:pStyle w:val="ListParagraph"/>
        <w:ind w:left="0"/>
        <w:jc w:val="both"/>
        <w:rPr>
          <w:sz w:val="24"/>
          <w:szCs w:val="24"/>
        </w:rPr>
      </w:pPr>
      <w:r w:rsidRPr="00CB046B">
        <w:rPr>
          <w:rStyle w:val="Heading3Char"/>
        </w:rPr>
        <w:t>Employment Related Services</w:t>
      </w:r>
      <w:r>
        <w:t xml:space="preserve">: </w:t>
      </w:r>
      <w:r w:rsidR="00161319">
        <w:t>P</w:t>
      </w:r>
      <w:r w:rsidRPr="00CB046B">
        <w:rPr>
          <w:sz w:val="24"/>
          <w:szCs w:val="24"/>
        </w:rPr>
        <w:t xml:space="preserve">rograms </w:t>
      </w:r>
      <w:r w:rsidR="00161319">
        <w:rPr>
          <w:sz w:val="24"/>
          <w:szCs w:val="24"/>
        </w:rPr>
        <w:t xml:space="preserve">that </w:t>
      </w:r>
      <w:r w:rsidRPr="00CB046B">
        <w:rPr>
          <w:sz w:val="24"/>
          <w:szCs w:val="24"/>
        </w:rPr>
        <w:t>offer employment support services to people in treatment or recovery, or people who use drugs, such as job training, job skills, job placement, interview coaching, resume review, professional attire, relevant courses at community colleges or vocational schools, transportation services or transportation vouchers to facilitate any of these activities, or similar services or supports.</w:t>
      </w:r>
    </w:p>
    <w:p w14:paraId="2C320A2F" w14:textId="4A18F753" w:rsidR="00621EE0" w:rsidRPr="00CB046B" w:rsidRDefault="00621EE0" w:rsidP="00CB046B">
      <w:pPr>
        <w:pStyle w:val="Heading4"/>
        <w:ind w:left="720"/>
      </w:pPr>
      <w:r w:rsidRPr="00CB046B">
        <w:t>Durham Providers and Programs</w:t>
      </w:r>
    </w:p>
    <w:p w14:paraId="22AE86DC" w14:textId="77777777" w:rsidR="00621EE0" w:rsidRPr="00CB046B" w:rsidRDefault="00621EE0" w:rsidP="00621EE0">
      <w:pPr>
        <w:pStyle w:val="ListParagraph"/>
        <w:numPr>
          <w:ilvl w:val="0"/>
          <w:numId w:val="6"/>
        </w:numPr>
        <w:rPr>
          <w:sz w:val="24"/>
          <w:szCs w:val="24"/>
        </w:rPr>
      </w:pPr>
      <w:r w:rsidRPr="00CB046B">
        <w:rPr>
          <w:sz w:val="24"/>
          <w:szCs w:val="24"/>
        </w:rPr>
        <w:t>TROSA</w:t>
      </w:r>
    </w:p>
    <w:p w14:paraId="1C786DEE" w14:textId="77777777" w:rsidR="00621EE0" w:rsidRPr="00CB046B" w:rsidRDefault="00621EE0" w:rsidP="00621EE0">
      <w:pPr>
        <w:pStyle w:val="ListParagraph"/>
        <w:numPr>
          <w:ilvl w:val="0"/>
          <w:numId w:val="6"/>
        </w:numPr>
        <w:rPr>
          <w:sz w:val="24"/>
          <w:szCs w:val="24"/>
        </w:rPr>
      </w:pPr>
      <w:r w:rsidRPr="00CB046B">
        <w:rPr>
          <w:sz w:val="24"/>
          <w:szCs w:val="24"/>
        </w:rPr>
        <w:t>Jubilee Home</w:t>
      </w:r>
    </w:p>
    <w:p w14:paraId="531E0C4A" w14:textId="77777777" w:rsidR="00621EE0" w:rsidRPr="00CB046B" w:rsidRDefault="00621EE0" w:rsidP="00621EE0">
      <w:pPr>
        <w:pStyle w:val="ListParagraph"/>
        <w:numPr>
          <w:ilvl w:val="0"/>
          <w:numId w:val="6"/>
        </w:numPr>
        <w:rPr>
          <w:sz w:val="24"/>
          <w:szCs w:val="24"/>
        </w:rPr>
      </w:pPr>
      <w:r w:rsidRPr="00CB046B">
        <w:rPr>
          <w:sz w:val="24"/>
          <w:szCs w:val="24"/>
        </w:rPr>
        <w:t>Crossroad Transitional Housing</w:t>
      </w:r>
    </w:p>
    <w:p w14:paraId="42CA6200" w14:textId="77777777" w:rsidR="00621EE0" w:rsidRPr="00CB046B" w:rsidRDefault="00621EE0" w:rsidP="00621EE0">
      <w:pPr>
        <w:pStyle w:val="ListParagraph"/>
        <w:numPr>
          <w:ilvl w:val="0"/>
          <w:numId w:val="6"/>
        </w:numPr>
        <w:rPr>
          <w:sz w:val="24"/>
          <w:szCs w:val="24"/>
        </w:rPr>
      </w:pPr>
      <w:r w:rsidRPr="00CB046B">
        <w:rPr>
          <w:sz w:val="24"/>
          <w:szCs w:val="24"/>
        </w:rPr>
        <w:t>Maple Court Veterans Housing Program</w:t>
      </w:r>
    </w:p>
    <w:p w14:paraId="691E8226" w14:textId="77777777" w:rsidR="00621EE0" w:rsidRPr="00CB046B" w:rsidRDefault="00621EE0" w:rsidP="00621EE0">
      <w:pPr>
        <w:pStyle w:val="ListParagraph"/>
        <w:numPr>
          <w:ilvl w:val="0"/>
          <w:numId w:val="6"/>
        </w:numPr>
        <w:rPr>
          <w:sz w:val="24"/>
          <w:szCs w:val="24"/>
        </w:rPr>
      </w:pPr>
      <w:r w:rsidRPr="00CB046B">
        <w:rPr>
          <w:sz w:val="24"/>
          <w:szCs w:val="24"/>
        </w:rPr>
        <w:t>Durham Rescue Mission</w:t>
      </w:r>
    </w:p>
    <w:p w14:paraId="325AA079" w14:textId="77777777" w:rsidR="00621EE0" w:rsidRPr="00CB046B" w:rsidRDefault="00621EE0" w:rsidP="00621EE0">
      <w:pPr>
        <w:pStyle w:val="ListParagraph"/>
        <w:numPr>
          <w:ilvl w:val="0"/>
          <w:numId w:val="6"/>
        </w:numPr>
        <w:rPr>
          <w:sz w:val="24"/>
          <w:szCs w:val="24"/>
        </w:rPr>
      </w:pPr>
      <w:r w:rsidRPr="00CB046B">
        <w:rPr>
          <w:sz w:val="24"/>
          <w:szCs w:val="24"/>
        </w:rPr>
        <w:t>Durham County Criminal Justice Resource Center</w:t>
      </w:r>
    </w:p>
    <w:p w14:paraId="59CB1DF8" w14:textId="77777777" w:rsidR="00621EE0" w:rsidRPr="00CB046B" w:rsidRDefault="00621EE0" w:rsidP="00621EE0">
      <w:pPr>
        <w:pStyle w:val="ListParagraph"/>
        <w:numPr>
          <w:ilvl w:val="0"/>
          <w:numId w:val="6"/>
        </w:numPr>
        <w:rPr>
          <w:sz w:val="24"/>
          <w:szCs w:val="24"/>
        </w:rPr>
      </w:pPr>
      <w:r w:rsidRPr="00CB046B">
        <w:rPr>
          <w:sz w:val="24"/>
          <w:szCs w:val="24"/>
        </w:rPr>
        <w:t>Durham Local Reentry Council</w:t>
      </w:r>
    </w:p>
    <w:p w14:paraId="5273D813" w14:textId="02BA3711" w:rsidR="00621EE0" w:rsidRPr="00CB046B" w:rsidRDefault="00621EE0" w:rsidP="00621EE0">
      <w:pPr>
        <w:pStyle w:val="ListParagraph"/>
        <w:numPr>
          <w:ilvl w:val="0"/>
          <w:numId w:val="6"/>
        </w:numPr>
        <w:rPr>
          <w:sz w:val="24"/>
          <w:szCs w:val="24"/>
        </w:rPr>
      </w:pPr>
      <w:r w:rsidRPr="00CB046B">
        <w:rPr>
          <w:sz w:val="24"/>
          <w:szCs w:val="24"/>
        </w:rPr>
        <w:t>Recovery Community of Durham Dress for Success</w:t>
      </w:r>
    </w:p>
    <w:p w14:paraId="41353CCD" w14:textId="77777777" w:rsidR="00621EE0" w:rsidRPr="00CB046B" w:rsidRDefault="00621EE0" w:rsidP="00621EE0">
      <w:pPr>
        <w:pStyle w:val="ListParagraph"/>
        <w:numPr>
          <w:ilvl w:val="0"/>
          <w:numId w:val="6"/>
        </w:numPr>
        <w:rPr>
          <w:sz w:val="24"/>
          <w:szCs w:val="24"/>
        </w:rPr>
      </w:pPr>
      <w:r w:rsidRPr="00CB046B">
        <w:rPr>
          <w:sz w:val="24"/>
          <w:szCs w:val="24"/>
        </w:rPr>
        <w:t xml:space="preserve">NC Vocational Rehabilitation  </w:t>
      </w:r>
    </w:p>
    <w:p w14:paraId="326A4D87" w14:textId="77777777" w:rsidR="00621EE0" w:rsidRPr="00CB046B" w:rsidRDefault="00621EE0" w:rsidP="00621EE0">
      <w:pPr>
        <w:pStyle w:val="ListParagraph"/>
        <w:numPr>
          <w:ilvl w:val="0"/>
          <w:numId w:val="6"/>
        </w:numPr>
        <w:rPr>
          <w:sz w:val="24"/>
          <w:szCs w:val="24"/>
        </w:rPr>
      </w:pPr>
      <w:r w:rsidRPr="00CB046B">
        <w:rPr>
          <w:sz w:val="24"/>
          <w:szCs w:val="24"/>
        </w:rPr>
        <w:t>Step Up Durham</w:t>
      </w:r>
    </w:p>
    <w:p w14:paraId="332D11B4" w14:textId="6FA55712" w:rsidR="00621EE0" w:rsidRPr="00CB046B" w:rsidRDefault="00621EE0" w:rsidP="00621EE0">
      <w:pPr>
        <w:pStyle w:val="ListParagraph"/>
        <w:numPr>
          <w:ilvl w:val="0"/>
          <w:numId w:val="6"/>
        </w:numPr>
        <w:rPr>
          <w:sz w:val="24"/>
          <w:szCs w:val="24"/>
        </w:rPr>
      </w:pPr>
      <w:r w:rsidRPr="00CB046B">
        <w:rPr>
          <w:sz w:val="24"/>
          <w:szCs w:val="24"/>
        </w:rPr>
        <w:t>City of Durham, Justice-Involved Initiatives</w:t>
      </w:r>
    </w:p>
    <w:p w14:paraId="3AD5073D" w14:textId="77777777" w:rsidR="00621EE0" w:rsidRPr="00621EE0" w:rsidRDefault="00621EE0" w:rsidP="00621EE0">
      <w:pPr>
        <w:pStyle w:val="ListParagraph"/>
      </w:pPr>
    </w:p>
    <w:p w14:paraId="40439521" w14:textId="358469C9" w:rsidR="0032147E" w:rsidRDefault="0032147E" w:rsidP="00621EE0">
      <w:pPr>
        <w:pStyle w:val="ListParagraph"/>
        <w:ind w:left="0"/>
      </w:pPr>
    </w:p>
    <w:p w14:paraId="3C40CF66" w14:textId="77777777" w:rsidR="0032147E" w:rsidRDefault="0032147E" w:rsidP="0032147E">
      <w:pPr>
        <w:pStyle w:val="ListParagraph"/>
        <w:ind w:left="1440"/>
      </w:pPr>
    </w:p>
    <w:p w14:paraId="4CDE9B5C" w14:textId="4CE631A6" w:rsidR="009E5B6D" w:rsidRPr="009E5B6D" w:rsidRDefault="009E5B6D" w:rsidP="009E5B6D">
      <w:pPr>
        <w:pStyle w:val="ListParagraph"/>
        <w:ind w:left="0"/>
        <w:jc w:val="both"/>
        <w:rPr>
          <w:sz w:val="24"/>
          <w:szCs w:val="24"/>
        </w:rPr>
      </w:pPr>
      <w:r w:rsidRPr="009E5B6D">
        <w:rPr>
          <w:rStyle w:val="Heading3Char"/>
        </w:rPr>
        <w:lastRenderedPageBreak/>
        <w:t>Early Intervention:</w:t>
      </w:r>
      <w:r w:rsidRPr="009E5B6D">
        <w:rPr>
          <w:sz w:val="24"/>
          <w:szCs w:val="24"/>
        </w:rPr>
        <w:t xml:space="preserve"> </w:t>
      </w:r>
      <w:r w:rsidR="00380D6B">
        <w:rPr>
          <w:sz w:val="24"/>
          <w:szCs w:val="24"/>
        </w:rPr>
        <w:t>Pr</w:t>
      </w:r>
      <w:r w:rsidRPr="009E5B6D">
        <w:rPr>
          <w:sz w:val="24"/>
          <w:szCs w:val="24"/>
        </w:rPr>
        <w:t xml:space="preserve">ograms, services, </w:t>
      </w:r>
      <w:r w:rsidR="00380D6B">
        <w:rPr>
          <w:sz w:val="24"/>
          <w:szCs w:val="24"/>
        </w:rPr>
        <w:t>and</w:t>
      </w:r>
      <w:r w:rsidRPr="009E5B6D">
        <w:rPr>
          <w:sz w:val="24"/>
          <w:szCs w:val="24"/>
        </w:rPr>
        <w:t xml:space="preserve"> training to encourage early identification and intervention for children or adolescents who may be struggling with problematic use of drugs or mental health conditions, including Youth Mental Health First Aid, peer-based programs, or similar approaches. </w:t>
      </w:r>
    </w:p>
    <w:p w14:paraId="2FD47841" w14:textId="05163587" w:rsidR="009E5B6D" w:rsidRPr="009E5B6D" w:rsidRDefault="009E5B6D" w:rsidP="009E5B6D">
      <w:pPr>
        <w:pStyle w:val="ListParagraph"/>
        <w:rPr>
          <w:sz w:val="24"/>
          <w:szCs w:val="24"/>
        </w:rPr>
      </w:pPr>
    </w:p>
    <w:p w14:paraId="40101C56" w14:textId="45F37294" w:rsidR="009E5B6D" w:rsidRPr="009E5B6D" w:rsidRDefault="009E5B6D" w:rsidP="009E5B6D">
      <w:pPr>
        <w:pStyle w:val="Heading4"/>
        <w:ind w:left="720"/>
      </w:pPr>
      <w:r w:rsidRPr="009E5B6D">
        <w:t>Durham Providers and Programs</w:t>
      </w:r>
    </w:p>
    <w:p w14:paraId="40440807" w14:textId="6AD4370C" w:rsidR="009E5B6D" w:rsidRPr="009E5B6D" w:rsidRDefault="009E5B6D" w:rsidP="009E5B6D">
      <w:pPr>
        <w:pStyle w:val="ListParagraph"/>
        <w:numPr>
          <w:ilvl w:val="0"/>
          <w:numId w:val="7"/>
        </w:numPr>
        <w:ind w:left="1440"/>
        <w:rPr>
          <w:sz w:val="24"/>
          <w:szCs w:val="24"/>
        </w:rPr>
      </w:pPr>
      <w:r>
        <w:rPr>
          <w:sz w:val="24"/>
          <w:szCs w:val="24"/>
        </w:rPr>
        <w:t>Durham Together for Resilient Youth</w:t>
      </w:r>
    </w:p>
    <w:p w14:paraId="0CF4BAC1" w14:textId="7638B4C5" w:rsidR="009E5B6D" w:rsidRPr="009E5B6D" w:rsidRDefault="009E5B6D" w:rsidP="009E5B6D">
      <w:pPr>
        <w:pStyle w:val="ListParagraph"/>
        <w:numPr>
          <w:ilvl w:val="0"/>
          <w:numId w:val="7"/>
        </w:numPr>
        <w:ind w:left="1440"/>
        <w:rPr>
          <w:sz w:val="24"/>
          <w:szCs w:val="24"/>
        </w:rPr>
      </w:pPr>
      <w:r>
        <w:rPr>
          <w:sz w:val="24"/>
          <w:szCs w:val="24"/>
        </w:rPr>
        <w:t>Duke Center</w:t>
      </w:r>
      <w:r w:rsidRPr="009E5B6D">
        <w:rPr>
          <w:sz w:val="24"/>
          <w:szCs w:val="24"/>
        </w:rPr>
        <w:t xml:space="preserve"> for Child and Family Health</w:t>
      </w:r>
    </w:p>
    <w:p w14:paraId="23AD3929" w14:textId="426D5E6D" w:rsidR="009E5B6D" w:rsidRPr="009E5B6D" w:rsidRDefault="009E5B6D" w:rsidP="009E5B6D">
      <w:pPr>
        <w:pStyle w:val="ListParagraph"/>
        <w:numPr>
          <w:ilvl w:val="0"/>
          <w:numId w:val="7"/>
        </w:numPr>
        <w:ind w:left="1440"/>
        <w:rPr>
          <w:sz w:val="24"/>
          <w:szCs w:val="24"/>
        </w:rPr>
      </w:pPr>
      <w:r w:rsidRPr="009E5B6D">
        <w:rPr>
          <w:sz w:val="24"/>
          <w:szCs w:val="24"/>
        </w:rPr>
        <w:t>D</w:t>
      </w:r>
      <w:r>
        <w:rPr>
          <w:sz w:val="24"/>
          <w:szCs w:val="24"/>
        </w:rPr>
        <w:t xml:space="preserve">urham </w:t>
      </w:r>
      <w:r w:rsidRPr="009E5B6D">
        <w:rPr>
          <w:sz w:val="24"/>
          <w:szCs w:val="24"/>
        </w:rPr>
        <w:t>Co</w:t>
      </w:r>
      <w:r>
        <w:rPr>
          <w:sz w:val="24"/>
          <w:szCs w:val="24"/>
        </w:rPr>
        <w:t>unty</w:t>
      </w:r>
      <w:r w:rsidRPr="009E5B6D">
        <w:rPr>
          <w:sz w:val="24"/>
          <w:szCs w:val="24"/>
        </w:rPr>
        <w:t xml:space="preserve"> Public Health Triple P</w:t>
      </w:r>
    </w:p>
    <w:p w14:paraId="47769277" w14:textId="77777777" w:rsidR="009E5B6D" w:rsidRPr="009E5B6D" w:rsidRDefault="009E5B6D" w:rsidP="009E5B6D">
      <w:pPr>
        <w:pStyle w:val="ListParagraph"/>
        <w:numPr>
          <w:ilvl w:val="0"/>
          <w:numId w:val="7"/>
        </w:numPr>
        <w:ind w:left="1440"/>
        <w:rPr>
          <w:sz w:val="24"/>
          <w:szCs w:val="24"/>
        </w:rPr>
      </w:pPr>
      <w:r w:rsidRPr="009E5B6D">
        <w:rPr>
          <w:sz w:val="24"/>
          <w:szCs w:val="24"/>
        </w:rPr>
        <w:t>Family Resource Center South Atlantic</w:t>
      </w:r>
    </w:p>
    <w:p w14:paraId="2ADDBE64" w14:textId="05325021" w:rsidR="009E5B6D" w:rsidRPr="009E5B6D" w:rsidRDefault="009E5B6D" w:rsidP="009E5B6D">
      <w:pPr>
        <w:pStyle w:val="ListParagraph"/>
        <w:numPr>
          <w:ilvl w:val="0"/>
          <w:numId w:val="7"/>
        </w:numPr>
        <w:ind w:left="1440"/>
        <w:rPr>
          <w:sz w:val="24"/>
          <w:szCs w:val="24"/>
        </w:rPr>
      </w:pPr>
      <w:r w:rsidRPr="009E5B6D">
        <w:rPr>
          <w:sz w:val="24"/>
          <w:szCs w:val="24"/>
        </w:rPr>
        <w:t>Durham</w:t>
      </w:r>
      <w:r>
        <w:rPr>
          <w:sz w:val="24"/>
          <w:szCs w:val="24"/>
        </w:rPr>
        <w:t xml:space="preserve"> County </w:t>
      </w:r>
      <w:r w:rsidRPr="009E5B6D">
        <w:rPr>
          <w:sz w:val="24"/>
          <w:szCs w:val="24"/>
        </w:rPr>
        <w:t>ACES Resilience Taskforce</w:t>
      </w:r>
    </w:p>
    <w:p w14:paraId="277F635F" w14:textId="77777777" w:rsidR="009E5B6D" w:rsidRPr="009E5B6D" w:rsidRDefault="009E5B6D" w:rsidP="009E5B6D">
      <w:pPr>
        <w:pStyle w:val="ListParagraph"/>
        <w:ind w:left="1080"/>
      </w:pPr>
    </w:p>
    <w:p w14:paraId="53D76C60" w14:textId="12FAFBA1" w:rsidR="0032147E" w:rsidRDefault="0032147E" w:rsidP="009E5B6D">
      <w:pPr>
        <w:pStyle w:val="ListParagraph"/>
        <w:ind w:left="360"/>
      </w:pPr>
    </w:p>
    <w:p w14:paraId="00531A45" w14:textId="347E9ABE" w:rsidR="009E5B6D" w:rsidRPr="009E5B6D" w:rsidRDefault="009E5B6D" w:rsidP="009E5B6D">
      <w:pPr>
        <w:pStyle w:val="ListParagraph"/>
        <w:ind w:left="0"/>
        <w:jc w:val="both"/>
        <w:rPr>
          <w:sz w:val="24"/>
          <w:szCs w:val="24"/>
        </w:rPr>
      </w:pPr>
      <w:r w:rsidRPr="009E5B6D">
        <w:rPr>
          <w:rStyle w:val="Heading3Char"/>
        </w:rPr>
        <w:t>Naloxone Distribution</w:t>
      </w:r>
      <w:r w:rsidRPr="009E5B6D">
        <w:rPr>
          <w:sz w:val="24"/>
          <w:szCs w:val="24"/>
        </w:rPr>
        <w:t xml:space="preserve">: </w:t>
      </w:r>
      <w:r w:rsidR="00380D6B">
        <w:rPr>
          <w:sz w:val="24"/>
          <w:szCs w:val="24"/>
        </w:rPr>
        <w:t>P</w:t>
      </w:r>
      <w:r w:rsidRPr="009E5B6D">
        <w:rPr>
          <w:sz w:val="24"/>
          <w:szCs w:val="24"/>
        </w:rPr>
        <w:t xml:space="preserve">rograms </w:t>
      </w:r>
      <w:r w:rsidR="00380D6B">
        <w:rPr>
          <w:sz w:val="24"/>
          <w:szCs w:val="24"/>
        </w:rPr>
        <w:t>and</w:t>
      </w:r>
      <w:r w:rsidRPr="009E5B6D">
        <w:rPr>
          <w:sz w:val="24"/>
          <w:szCs w:val="24"/>
        </w:rPr>
        <w:t xml:space="preserve"> organizations that distribute naloxone to persons at risk of overdose or their social networks, such as Syringe Service Programs, post-overdose response teams, programs that provide naloxone to persons upon release from jail or prison, emergency medical service providers or hospital emergency departments that provide naloxone to persons at risk of overdose, or community-based organizations that provide services to people who use drugs. </w:t>
      </w:r>
    </w:p>
    <w:p w14:paraId="541BD8EC" w14:textId="3A67A1F2" w:rsidR="009E5B6D" w:rsidRDefault="009E5B6D" w:rsidP="009E5B6D">
      <w:pPr>
        <w:pStyle w:val="ListParagraph"/>
        <w:ind w:left="0"/>
        <w:jc w:val="both"/>
        <w:rPr>
          <w:sz w:val="24"/>
          <w:szCs w:val="24"/>
        </w:rPr>
      </w:pPr>
    </w:p>
    <w:p w14:paraId="34BCA2C5" w14:textId="392DAC24" w:rsidR="009E5B6D" w:rsidRDefault="009E5B6D" w:rsidP="009E5B6D">
      <w:pPr>
        <w:pStyle w:val="Heading4"/>
        <w:ind w:left="720"/>
      </w:pPr>
      <w:bookmarkStart w:id="0" w:name="_Hlk121141450"/>
      <w:r>
        <w:t>Durham Providers and Programs</w:t>
      </w:r>
    </w:p>
    <w:bookmarkEnd w:id="0"/>
    <w:p w14:paraId="6EE38098" w14:textId="48BD81FC" w:rsidR="009E5B6D" w:rsidRPr="009E5B6D" w:rsidRDefault="002E23DA" w:rsidP="009E5B6D">
      <w:pPr>
        <w:pStyle w:val="ListParagraph"/>
        <w:numPr>
          <w:ilvl w:val="0"/>
          <w:numId w:val="8"/>
        </w:numPr>
        <w:rPr>
          <w:sz w:val="24"/>
          <w:szCs w:val="24"/>
        </w:rPr>
      </w:pPr>
      <w:r>
        <w:rPr>
          <w:sz w:val="24"/>
          <w:szCs w:val="24"/>
        </w:rPr>
        <w:t xml:space="preserve">Durham County </w:t>
      </w:r>
      <w:r w:rsidR="009E5B6D" w:rsidRPr="009E5B6D">
        <w:rPr>
          <w:sz w:val="24"/>
          <w:szCs w:val="24"/>
        </w:rPr>
        <w:t>Department of Public Health</w:t>
      </w:r>
    </w:p>
    <w:p w14:paraId="28C93F7B" w14:textId="77777777" w:rsidR="009E5B6D" w:rsidRPr="009E5B6D" w:rsidRDefault="009E5B6D" w:rsidP="009E5B6D">
      <w:pPr>
        <w:pStyle w:val="ListParagraph"/>
        <w:numPr>
          <w:ilvl w:val="0"/>
          <w:numId w:val="8"/>
        </w:numPr>
        <w:rPr>
          <w:sz w:val="24"/>
          <w:szCs w:val="24"/>
        </w:rPr>
      </w:pPr>
      <w:r w:rsidRPr="009E5B6D">
        <w:rPr>
          <w:sz w:val="24"/>
          <w:szCs w:val="24"/>
        </w:rPr>
        <w:t>NC Harm Reduction Coalition</w:t>
      </w:r>
    </w:p>
    <w:p w14:paraId="4B9519B0" w14:textId="220BE9F2" w:rsidR="009E5B6D" w:rsidRPr="009E5B6D" w:rsidRDefault="009E5B6D" w:rsidP="009E5B6D">
      <w:pPr>
        <w:pStyle w:val="ListParagraph"/>
        <w:numPr>
          <w:ilvl w:val="0"/>
          <w:numId w:val="8"/>
        </w:numPr>
        <w:rPr>
          <w:sz w:val="24"/>
          <w:szCs w:val="24"/>
        </w:rPr>
      </w:pPr>
      <w:r w:rsidRPr="009E5B6D">
        <w:rPr>
          <w:sz w:val="24"/>
          <w:szCs w:val="24"/>
        </w:rPr>
        <w:t>Durham County EMS, Community Paramedics</w:t>
      </w:r>
    </w:p>
    <w:p w14:paraId="32076422" w14:textId="77777777" w:rsidR="009E5B6D" w:rsidRPr="009E5B6D" w:rsidRDefault="009E5B6D" w:rsidP="009E5B6D">
      <w:pPr>
        <w:pStyle w:val="ListParagraph"/>
        <w:numPr>
          <w:ilvl w:val="0"/>
          <w:numId w:val="8"/>
        </w:numPr>
        <w:rPr>
          <w:sz w:val="24"/>
          <w:szCs w:val="24"/>
        </w:rPr>
      </w:pPr>
      <w:r w:rsidRPr="009E5B6D">
        <w:rPr>
          <w:sz w:val="24"/>
          <w:szCs w:val="24"/>
        </w:rPr>
        <w:t>Local Pharmacies</w:t>
      </w:r>
    </w:p>
    <w:p w14:paraId="6099351B" w14:textId="4E27942C" w:rsidR="009E5B6D" w:rsidRPr="009E5B6D" w:rsidRDefault="009E5B6D" w:rsidP="009E5B6D">
      <w:pPr>
        <w:pStyle w:val="ListParagraph"/>
        <w:numPr>
          <w:ilvl w:val="0"/>
          <w:numId w:val="8"/>
        </w:numPr>
        <w:rPr>
          <w:sz w:val="24"/>
          <w:szCs w:val="24"/>
        </w:rPr>
      </w:pPr>
      <w:r w:rsidRPr="009E5B6D">
        <w:rPr>
          <w:sz w:val="24"/>
          <w:szCs w:val="24"/>
        </w:rPr>
        <w:t>Durham County CJRC – STARR Program</w:t>
      </w:r>
    </w:p>
    <w:p w14:paraId="709734F5" w14:textId="68C82BA8" w:rsidR="009E5B6D" w:rsidRPr="009E5B6D" w:rsidRDefault="009E5B6D" w:rsidP="009E5B6D">
      <w:pPr>
        <w:pStyle w:val="ListParagraph"/>
        <w:numPr>
          <w:ilvl w:val="0"/>
          <w:numId w:val="8"/>
        </w:numPr>
        <w:rPr>
          <w:sz w:val="24"/>
          <w:szCs w:val="24"/>
        </w:rPr>
      </w:pPr>
      <w:r w:rsidRPr="009E5B6D">
        <w:rPr>
          <w:sz w:val="24"/>
          <w:szCs w:val="24"/>
        </w:rPr>
        <w:t>Durham County Detention Facility</w:t>
      </w:r>
    </w:p>
    <w:p w14:paraId="73D78746" w14:textId="1BF07E42" w:rsidR="009E5B6D" w:rsidRPr="009E5B6D" w:rsidRDefault="009E5B6D" w:rsidP="009E5B6D">
      <w:pPr>
        <w:pStyle w:val="ListParagraph"/>
        <w:numPr>
          <w:ilvl w:val="0"/>
          <w:numId w:val="8"/>
        </w:numPr>
        <w:rPr>
          <w:sz w:val="24"/>
          <w:szCs w:val="24"/>
        </w:rPr>
      </w:pPr>
      <w:r w:rsidRPr="009E5B6D">
        <w:rPr>
          <w:sz w:val="24"/>
          <w:szCs w:val="24"/>
        </w:rPr>
        <w:t>Duke Hospital Emergency Department</w:t>
      </w:r>
    </w:p>
    <w:p w14:paraId="2E6D7467" w14:textId="1914462D" w:rsidR="009E5B6D" w:rsidRPr="009E5B6D" w:rsidRDefault="009E5B6D" w:rsidP="009E5B6D">
      <w:pPr>
        <w:pStyle w:val="ListParagraph"/>
        <w:numPr>
          <w:ilvl w:val="0"/>
          <w:numId w:val="8"/>
        </w:numPr>
        <w:rPr>
          <w:sz w:val="24"/>
          <w:szCs w:val="24"/>
        </w:rPr>
      </w:pPr>
      <w:r>
        <w:rPr>
          <w:sz w:val="24"/>
          <w:szCs w:val="24"/>
        </w:rPr>
        <w:t xml:space="preserve">Many </w:t>
      </w:r>
      <w:r w:rsidRPr="009E5B6D">
        <w:rPr>
          <w:sz w:val="24"/>
          <w:szCs w:val="24"/>
        </w:rPr>
        <w:t>Treatment Providers</w:t>
      </w:r>
    </w:p>
    <w:p w14:paraId="27BA558F" w14:textId="77777777" w:rsidR="00D774B4" w:rsidRPr="009E5B6D" w:rsidRDefault="00D774B4" w:rsidP="00D774B4">
      <w:pPr>
        <w:pStyle w:val="ListParagraph"/>
        <w:ind w:left="1440"/>
        <w:rPr>
          <w:sz w:val="24"/>
          <w:szCs w:val="24"/>
        </w:rPr>
      </w:pPr>
    </w:p>
    <w:p w14:paraId="2DA9E429" w14:textId="77777777" w:rsidR="00380D6B" w:rsidRDefault="00380D6B" w:rsidP="002E23DA">
      <w:pPr>
        <w:rPr>
          <w:rStyle w:val="Heading3Char"/>
        </w:rPr>
      </w:pPr>
    </w:p>
    <w:p w14:paraId="24FA194D" w14:textId="77777777" w:rsidR="00380D6B" w:rsidRDefault="00380D6B" w:rsidP="002E23DA">
      <w:pPr>
        <w:rPr>
          <w:rStyle w:val="Heading3Char"/>
        </w:rPr>
      </w:pPr>
    </w:p>
    <w:p w14:paraId="5ABD3FE3" w14:textId="05FBA3C1" w:rsidR="002E23DA" w:rsidRPr="002E23DA" w:rsidRDefault="002E23DA" w:rsidP="00380D6B">
      <w:pPr>
        <w:jc w:val="both"/>
        <w:rPr>
          <w:sz w:val="24"/>
          <w:szCs w:val="24"/>
        </w:rPr>
      </w:pPr>
      <w:r w:rsidRPr="002E23DA">
        <w:rPr>
          <w:rStyle w:val="Heading3Char"/>
        </w:rPr>
        <w:lastRenderedPageBreak/>
        <w:t>Post-Overdose Response Team</w:t>
      </w:r>
      <w:r w:rsidRPr="002E23DA">
        <w:rPr>
          <w:sz w:val="24"/>
          <w:szCs w:val="24"/>
        </w:rPr>
        <w:t xml:space="preserve">: </w:t>
      </w:r>
      <w:r w:rsidR="00380D6B">
        <w:rPr>
          <w:sz w:val="24"/>
          <w:szCs w:val="24"/>
        </w:rPr>
        <w:t>P</w:t>
      </w:r>
      <w:r w:rsidRPr="002E23DA">
        <w:rPr>
          <w:sz w:val="24"/>
          <w:szCs w:val="24"/>
        </w:rPr>
        <w:t>ost-overdose response teams connect persons who have experienced non-fatal drug overdoses to addiction treatment, recovery support, harm reduction services, primary healthcare, or other services or supports they need to improve their health or well-being.</w:t>
      </w:r>
    </w:p>
    <w:p w14:paraId="7FD0B887" w14:textId="77777777" w:rsidR="002E23DA" w:rsidRDefault="002E23DA" w:rsidP="002E23DA">
      <w:pPr>
        <w:pStyle w:val="Heading4"/>
        <w:ind w:left="720"/>
      </w:pPr>
      <w:r>
        <w:t>Durham Providers and Programs</w:t>
      </w:r>
    </w:p>
    <w:p w14:paraId="30B971D9" w14:textId="2677316E" w:rsidR="002E23DA" w:rsidRPr="002E23DA" w:rsidRDefault="002E23DA" w:rsidP="002E23DA">
      <w:pPr>
        <w:pStyle w:val="NoSpacing"/>
        <w:numPr>
          <w:ilvl w:val="0"/>
          <w:numId w:val="10"/>
        </w:numPr>
        <w:spacing w:line="360" w:lineRule="auto"/>
        <w:rPr>
          <w:sz w:val="24"/>
          <w:szCs w:val="24"/>
        </w:rPr>
      </w:pPr>
      <w:r w:rsidRPr="002E23DA">
        <w:rPr>
          <w:sz w:val="24"/>
          <w:szCs w:val="24"/>
        </w:rPr>
        <w:t>D</w:t>
      </w:r>
      <w:r>
        <w:rPr>
          <w:sz w:val="24"/>
          <w:szCs w:val="24"/>
        </w:rPr>
        <w:t xml:space="preserve">urham </w:t>
      </w:r>
      <w:r w:rsidRPr="002E23DA">
        <w:rPr>
          <w:sz w:val="24"/>
          <w:szCs w:val="24"/>
        </w:rPr>
        <w:t>Co</w:t>
      </w:r>
      <w:r>
        <w:rPr>
          <w:sz w:val="24"/>
          <w:szCs w:val="24"/>
        </w:rPr>
        <w:t>unty</w:t>
      </w:r>
      <w:r w:rsidRPr="002E23DA">
        <w:rPr>
          <w:sz w:val="24"/>
          <w:szCs w:val="24"/>
        </w:rPr>
        <w:t xml:space="preserve"> EMS</w:t>
      </w:r>
      <w:r>
        <w:rPr>
          <w:sz w:val="24"/>
          <w:szCs w:val="24"/>
        </w:rPr>
        <w:t>,</w:t>
      </w:r>
      <w:r w:rsidRPr="002E23DA">
        <w:rPr>
          <w:sz w:val="24"/>
          <w:szCs w:val="24"/>
        </w:rPr>
        <w:t xml:space="preserve"> Community Paramedics</w:t>
      </w:r>
    </w:p>
    <w:p w14:paraId="5551709E" w14:textId="229D8999" w:rsidR="002E23DA" w:rsidRPr="002E23DA" w:rsidRDefault="002E23DA" w:rsidP="002E23DA">
      <w:pPr>
        <w:pStyle w:val="NoSpacing"/>
        <w:numPr>
          <w:ilvl w:val="0"/>
          <w:numId w:val="10"/>
        </w:numPr>
        <w:spacing w:line="360" w:lineRule="auto"/>
      </w:pPr>
      <w:r>
        <w:rPr>
          <w:sz w:val="24"/>
          <w:szCs w:val="24"/>
        </w:rPr>
        <w:t xml:space="preserve">Durham County Public Health, </w:t>
      </w:r>
      <w:r w:rsidRPr="002E23DA">
        <w:rPr>
          <w:sz w:val="24"/>
          <w:szCs w:val="24"/>
        </w:rPr>
        <w:t xml:space="preserve">Community </w:t>
      </w:r>
      <w:r w:rsidRPr="002E23DA">
        <w:t>Linkages to Care</w:t>
      </w:r>
    </w:p>
    <w:p w14:paraId="07C54556" w14:textId="247D7D53" w:rsidR="00D774B4" w:rsidRDefault="00D774B4"/>
    <w:p w14:paraId="295208A2" w14:textId="4724CE1B" w:rsidR="002E23DA" w:rsidRPr="002E23DA" w:rsidRDefault="002E23DA" w:rsidP="00380D6B">
      <w:pPr>
        <w:jc w:val="both"/>
        <w:rPr>
          <w:sz w:val="24"/>
          <w:szCs w:val="24"/>
        </w:rPr>
      </w:pPr>
      <w:r w:rsidRPr="002E23DA">
        <w:rPr>
          <w:rStyle w:val="Heading3Char"/>
        </w:rPr>
        <w:t>Syringe Service Program</w:t>
      </w:r>
      <w:r w:rsidRPr="002E23DA">
        <w:rPr>
          <w:sz w:val="24"/>
          <w:szCs w:val="24"/>
        </w:rPr>
        <w:t>: Syringe Service Programs</w:t>
      </w:r>
      <w:r w:rsidR="00380D6B">
        <w:rPr>
          <w:sz w:val="24"/>
          <w:szCs w:val="24"/>
        </w:rPr>
        <w:t xml:space="preserve"> that are</w:t>
      </w:r>
      <w:r w:rsidRPr="002E23DA">
        <w:rPr>
          <w:sz w:val="24"/>
          <w:szCs w:val="24"/>
        </w:rPr>
        <w:t xml:space="preserve"> operated by any governmental or nongovernmental organization authorized by section 90-113.27 of the North Carolina General Statutes that provide syringes, naloxone, or other harm reduction supplies; that dispose of used syringes; that connect clients to prevention, treatment, recovery support, behavioral healthcare, primary healthcare.</w:t>
      </w:r>
    </w:p>
    <w:p w14:paraId="309B45BB" w14:textId="5BBCD6E6" w:rsidR="002E23DA" w:rsidRPr="002E23DA" w:rsidRDefault="002E23DA" w:rsidP="002E23DA">
      <w:pPr>
        <w:pStyle w:val="Heading4"/>
        <w:ind w:left="720"/>
      </w:pPr>
      <w:r w:rsidRPr="002E23DA">
        <w:t>Durham Providers and Programs</w:t>
      </w:r>
    </w:p>
    <w:p w14:paraId="768D22A6" w14:textId="6C13B85D" w:rsidR="002E23DA" w:rsidRPr="002E23DA" w:rsidRDefault="002E23DA" w:rsidP="002E23DA">
      <w:pPr>
        <w:pStyle w:val="ListParagraph"/>
        <w:numPr>
          <w:ilvl w:val="0"/>
          <w:numId w:val="11"/>
        </w:numPr>
        <w:rPr>
          <w:sz w:val="24"/>
          <w:szCs w:val="24"/>
        </w:rPr>
      </w:pPr>
      <w:r w:rsidRPr="002E23DA">
        <w:rPr>
          <w:sz w:val="24"/>
          <w:szCs w:val="24"/>
        </w:rPr>
        <w:t>Durham County Department of Public Health</w:t>
      </w:r>
    </w:p>
    <w:p w14:paraId="4B94A84B" w14:textId="433FED5D" w:rsidR="002E23DA" w:rsidRDefault="002E23DA" w:rsidP="002E23DA">
      <w:pPr>
        <w:pStyle w:val="ListParagraph"/>
        <w:numPr>
          <w:ilvl w:val="0"/>
          <w:numId w:val="11"/>
        </w:numPr>
        <w:rPr>
          <w:sz w:val="24"/>
          <w:szCs w:val="24"/>
        </w:rPr>
      </w:pPr>
      <w:r w:rsidRPr="002E23DA">
        <w:rPr>
          <w:sz w:val="24"/>
          <w:szCs w:val="24"/>
        </w:rPr>
        <w:t>NC Harm Reduction Coalition</w:t>
      </w:r>
    </w:p>
    <w:p w14:paraId="0681E207" w14:textId="77777777" w:rsidR="00380D6B" w:rsidRPr="002E23DA" w:rsidRDefault="00380D6B" w:rsidP="00380D6B">
      <w:pPr>
        <w:pStyle w:val="ListParagraph"/>
        <w:ind w:left="1440"/>
        <w:rPr>
          <w:sz w:val="24"/>
          <w:szCs w:val="24"/>
        </w:rPr>
      </w:pPr>
    </w:p>
    <w:p w14:paraId="4500F03C" w14:textId="0B0E6B88" w:rsidR="002E23DA" w:rsidRPr="002E23DA" w:rsidRDefault="002E23DA" w:rsidP="00380D6B">
      <w:pPr>
        <w:jc w:val="both"/>
        <w:rPr>
          <w:sz w:val="24"/>
          <w:szCs w:val="24"/>
        </w:rPr>
      </w:pPr>
      <w:r w:rsidRPr="002E23DA">
        <w:rPr>
          <w:rStyle w:val="Heading3Char"/>
        </w:rPr>
        <w:t>Criminal Justice Diversion Programs</w:t>
      </w:r>
      <w:r w:rsidRPr="002E23DA">
        <w:rPr>
          <w:sz w:val="24"/>
          <w:szCs w:val="24"/>
        </w:rPr>
        <w:t xml:space="preserve">: </w:t>
      </w:r>
      <w:r w:rsidR="00380D6B">
        <w:rPr>
          <w:sz w:val="24"/>
          <w:szCs w:val="24"/>
        </w:rPr>
        <w:t>P</w:t>
      </w:r>
      <w:r w:rsidRPr="002E23DA">
        <w:rPr>
          <w:sz w:val="24"/>
          <w:szCs w:val="24"/>
        </w:rPr>
        <w:t>re-arrest or post-arrest diversion programs, or pre-trial service programs that connect individuals involved or at risk of becoming involved in the criminal justice system to addiction treatment, recovery support, harm reduction services, primary healthcare, prevention, or other services or supports they need.</w:t>
      </w:r>
    </w:p>
    <w:p w14:paraId="1A40AE6A" w14:textId="21B1D295" w:rsidR="002E23DA" w:rsidRPr="002E23DA" w:rsidRDefault="002E23DA" w:rsidP="002E23DA">
      <w:pPr>
        <w:pStyle w:val="Heading4"/>
        <w:ind w:left="720"/>
      </w:pPr>
      <w:r w:rsidRPr="002E23DA">
        <w:t>Durham Providers and Programs</w:t>
      </w:r>
    </w:p>
    <w:p w14:paraId="3DE86948" w14:textId="2F909D71" w:rsidR="002E23DA" w:rsidRPr="002E23DA" w:rsidRDefault="002E23DA" w:rsidP="002E23DA">
      <w:pPr>
        <w:pStyle w:val="ListParagraph"/>
        <w:numPr>
          <w:ilvl w:val="0"/>
          <w:numId w:val="12"/>
        </w:numPr>
        <w:rPr>
          <w:sz w:val="24"/>
          <w:szCs w:val="24"/>
        </w:rPr>
      </w:pPr>
      <w:r w:rsidRPr="002E23DA">
        <w:rPr>
          <w:sz w:val="24"/>
          <w:szCs w:val="24"/>
        </w:rPr>
        <w:t>Durham County Criminal Justice Resource Center</w:t>
      </w:r>
    </w:p>
    <w:p w14:paraId="59F4BEC8" w14:textId="3FC8E6D5" w:rsidR="002E23DA" w:rsidRDefault="002E23DA" w:rsidP="002E23DA">
      <w:pPr>
        <w:pStyle w:val="ListParagraph"/>
        <w:numPr>
          <w:ilvl w:val="0"/>
          <w:numId w:val="12"/>
        </w:numPr>
        <w:rPr>
          <w:sz w:val="24"/>
          <w:szCs w:val="24"/>
        </w:rPr>
      </w:pPr>
      <w:r w:rsidRPr="002E23DA">
        <w:rPr>
          <w:sz w:val="24"/>
          <w:szCs w:val="24"/>
        </w:rPr>
        <w:t>City of Durham Community Safety Department</w:t>
      </w:r>
    </w:p>
    <w:p w14:paraId="194C4D60" w14:textId="77777777" w:rsidR="00380D6B" w:rsidRDefault="00380D6B" w:rsidP="00380D6B">
      <w:pPr>
        <w:pStyle w:val="ListParagraph"/>
        <w:ind w:left="1440"/>
        <w:rPr>
          <w:sz w:val="24"/>
          <w:szCs w:val="24"/>
        </w:rPr>
      </w:pPr>
    </w:p>
    <w:p w14:paraId="2185F85F" w14:textId="77777777" w:rsidR="00380D6B" w:rsidRDefault="00380D6B" w:rsidP="00161319">
      <w:pPr>
        <w:jc w:val="both"/>
        <w:rPr>
          <w:rStyle w:val="Heading3Char"/>
        </w:rPr>
      </w:pPr>
    </w:p>
    <w:p w14:paraId="3B1E28A3" w14:textId="77777777" w:rsidR="00380D6B" w:rsidRDefault="00380D6B" w:rsidP="00161319">
      <w:pPr>
        <w:jc w:val="both"/>
        <w:rPr>
          <w:rStyle w:val="Heading3Char"/>
        </w:rPr>
      </w:pPr>
    </w:p>
    <w:p w14:paraId="77946897" w14:textId="5017900A" w:rsidR="002E23DA" w:rsidRPr="002E23DA" w:rsidRDefault="002E23DA" w:rsidP="00161319">
      <w:pPr>
        <w:jc w:val="both"/>
        <w:rPr>
          <w:sz w:val="24"/>
          <w:szCs w:val="24"/>
        </w:rPr>
      </w:pPr>
      <w:r w:rsidRPr="002E23DA">
        <w:rPr>
          <w:rStyle w:val="Heading3Char"/>
        </w:rPr>
        <w:lastRenderedPageBreak/>
        <w:t>Addiction Treatment for Incarcerated Persons</w:t>
      </w:r>
      <w:r>
        <w:rPr>
          <w:rStyle w:val="Heading3Char"/>
        </w:rPr>
        <w:t>:</w:t>
      </w:r>
      <w:r w:rsidR="00380D6B">
        <w:rPr>
          <w:rFonts w:ascii="Arial" w:hAnsi="Arial" w:cs="Arial"/>
          <w:color w:val="1C1306"/>
          <w:kern w:val="24"/>
          <w:sz w:val="24"/>
          <w:szCs w:val="24"/>
        </w:rPr>
        <w:t xml:space="preserve"> E</w:t>
      </w:r>
      <w:r w:rsidRPr="002E23DA">
        <w:rPr>
          <w:sz w:val="24"/>
          <w:szCs w:val="24"/>
        </w:rPr>
        <w:t xml:space="preserve">vidence-based addiction treatment, including Medication-Assisted Treatment with at least one FDA-approved opioid agonist, </w:t>
      </w:r>
      <w:r w:rsidR="00380D6B">
        <w:rPr>
          <w:sz w:val="24"/>
          <w:szCs w:val="24"/>
        </w:rPr>
        <w:t>serving</w:t>
      </w:r>
      <w:r w:rsidRPr="002E23DA">
        <w:rPr>
          <w:sz w:val="24"/>
          <w:szCs w:val="24"/>
        </w:rPr>
        <w:t xml:space="preserve"> persons who are incarcerated in jail or prison.</w:t>
      </w:r>
    </w:p>
    <w:p w14:paraId="1F1C970B" w14:textId="14619428" w:rsidR="002E23DA" w:rsidRPr="002E23DA" w:rsidRDefault="00161319" w:rsidP="00161319">
      <w:pPr>
        <w:ind w:left="720"/>
        <w:rPr>
          <w:sz w:val="24"/>
          <w:szCs w:val="24"/>
        </w:rPr>
      </w:pPr>
      <w:r>
        <w:rPr>
          <w:rStyle w:val="Heading4Char"/>
        </w:rPr>
        <w:t xml:space="preserve">Durham </w:t>
      </w:r>
      <w:r w:rsidR="002E23DA" w:rsidRPr="002E23DA">
        <w:rPr>
          <w:rStyle w:val="Heading4Char"/>
        </w:rPr>
        <w:t xml:space="preserve">Providers </w:t>
      </w:r>
      <w:r>
        <w:rPr>
          <w:rStyle w:val="Heading4Char"/>
        </w:rPr>
        <w:t>and Programs</w:t>
      </w:r>
      <w:r w:rsidR="002E23DA" w:rsidRPr="002E23DA">
        <w:rPr>
          <w:sz w:val="24"/>
          <w:szCs w:val="24"/>
        </w:rPr>
        <w:t>:</w:t>
      </w:r>
    </w:p>
    <w:p w14:paraId="1F28F712" w14:textId="32E63A1F" w:rsidR="00161319" w:rsidRPr="00161319" w:rsidRDefault="002E23DA" w:rsidP="00161319">
      <w:pPr>
        <w:pStyle w:val="ListParagraph"/>
        <w:numPr>
          <w:ilvl w:val="0"/>
          <w:numId w:val="16"/>
        </w:numPr>
        <w:rPr>
          <w:sz w:val="24"/>
          <w:szCs w:val="24"/>
        </w:rPr>
      </w:pPr>
      <w:r w:rsidRPr="00161319">
        <w:rPr>
          <w:sz w:val="24"/>
          <w:szCs w:val="24"/>
        </w:rPr>
        <w:t>D</w:t>
      </w:r>
      <w:r w:rsidR="00161319" w:rsidRPr="00161319">
        <w:rPr>
          <w:sz w:val="24"/>
          <w:szCs w:val="24"/>
        </w:rPr>
        <w:t xml:space="preserve">urham </w:t>
      </w:r>
      <w:r w:rsidRPr="00161319">
        <w:rPr>
          <w:sz w:val="24"/>
          <w:szCs w:val="24"/>
        </w:rPr>
        <w:t>Co</w:t>
      </w:r>
      <w:r w:rsidR="00161319" w:rsidRPr="00161319">
        <w:rPr>
          <w:sz w:val="24"/>
          <w:szCs w:val="24"/>
        </w:rPr>
        <w:t>unty</w:t>
      </w:r>
      <w:r w:rsidRPr="00161319">
        <w:rPr>
          <w:sz w:val="24"/>
          <w:szCs w:val="24"/>
        </w:rPr>
        <w:t xml:space="preserve"> C</w:t>
      </w:r>
      <w:r w:rsidR="00161319" w:rsidRPr="00161319">
        <w:rPr>
          <w:sz w:val="24"/>
          <w:szCs w:val="24"/>
        </w:rPr>
        <w:t xml:space="preserve">riminal </w:t>
      </w:r>
      <w:r w:rsidRPr="00161319">
        <w:rPr>
          <w:sz w:val="24"/>
          <w:szCs w:val="24"/>
        </w:rPr>
        <w:t>J</w:t>
      </w:r>
      <w:r w:rsidR="00161319" w:rsidRPr="00161319">
        <w:rPr>
          <w:sz w:val="24"/>
          <w:szCs w:val="24"/>
        </w:rPr>
        <w:t xml:space="preserve">ustice </w:t>
      </w:r>
      <w:r w:rsidRPr="00161319">
        <w:rPr>
          <w:sz w:val="24"/>
          <w:szCs w:val="24"/>
        </w:rPr>
        <w:t>R</w:t>
      </w:r>
      <w:r w:rsidR="00161319" w:rsidRPr="00161319">
        <w:rPr>
          <w:sz w:val="24"/>
          <w:szCs w:val="24"/>
        </w:rPr>
        <w:t xml:space="preserve">esource </w:t>
      </w:r>
      <w:r w:rsidRPr="00161319">
        <w:rPr>
          <w:sz w:val="24"/>
          <w:szCs w:val="24"/>
        </w:rPr>
        <w:t>C</w:t>
      </w:r>
      <w:r w:rsidR="00161319" w:rsidRPr="00161319">
        <w:rPr>
          <w:sz w:val="24"/>
          <w:szCs w:val="24"/>
        </w:rPr>
        <w:t>enter,</w:t>
      </w:r>
      <w:r w:rsidRPr="00161319">
        <w:rPr>
          <w:sz w:val="24"/>
          <w:szCs w:val="24"/>
        </w:rPr>
        <w:t xml:space="preserve"> STARR Program</w:t>
      </w:r>
    </w:p>
    <w:p w14:paraId="46BA09D3" w14:textId="32FDC0ED" w:rsidR="002E23DA" w:rsidRDefault="002E23DA" w:rsidP="00161319">
      <w:pPr>
        <w:pStyle w:val="ListParagraph"/>
        <w:numPr>
          <w:ilvl w:val="0"/>
          <w:numId w:val="16"/>
        </w:numPr>
        <w:rPr>
          <w:sz w:val="24"/>
          <w:szCs w:val="24"/>
        </w:rPr>
      </w:pPr>
      <w:r w:rsidRPr="00161319">
        <w:rPr>
          <w:sz w:val="24"/>
          <w:szCs w:val="24"/>
        </w:rPr>
        <w:t>Durham County Office of the Sheriff</w:t>
      </w:r>
    </w:p>
    <w:p w14:paraId="4BDF1026" w14:textId="77777777" w:rsidR="00380D6B" w:rsidRPr="00161319" w:rsidRDefault="00380D6B" w:rsidP="00380D6B">
      <w:pPr>
        <w:pStyle w:val="ListParagraph"/>
        <w:ind w:left="1440"/>
        <w:rPr>
          <w:sz w:val="24"/>
          <w:szCs w:val="24"/>
        </w:rPr>
      </w:pPr>
    </w:p>
    <w:p w14:paraId="2247A4FF" w14:textId="6E296924" w:rsidR="00161319" w:rsidRPr="00161319" w:rsidRDefault="00161319" w:rsidP="00161319">
      <w:pPr>
        <w:jc w:val="both"/>
        <w:rPr>
          <w:sz w:val="24"/>
          <w:szCs w:val="24"/>
        </w:rPr>
      </w:pPr>
      <w:r w:rsidRPr="00161319">
        <w:rPr>
          <w:rStyle w:val="Heading3Char"/>
        </w:rPr>
        <w:t>Reentry Programs</w:t>
      </w:r>
      <w:r>
        <w:rPr>
          <w:sz w:val="24"/>
          <w:szCs w:val="24"/>
        </w:rPr>
        <w:t xml:space="preserve">: </w:t>
      </w:r>
      <w:r w:rsidR="00380D6B">
        <w:rPr>
          <w:sz w:val="24"/>
          <w:szCs w:val="24"/>
        </w:rPr>
        <w:t>P</w:t>
      </w:r>
      <w:r w:rsidRPr="00161319">
        <w:rPr>
          <w:sz w:val="24"/>
          <w:szCs w:val="24"/>
        </w:rPr>
        <w:t>rograms that connect incarcerated persons to addiction treatment, recovery support, harm reduction services, primary healthcare, or other services or supports they need upon release from jail or prison, or that provide any of these services or supports.</w:t>
      </w:r>
    </w:p>
    <w:p w14:paraId="31918CBA" w14:textId="1A5A621F" w:rsidR="00161319" w:rsidRPr="00161319" w:rsidRDefault="00161319" w:rsidP="00161319">
      <w:pPr>
        <w:pStyle w:val="Heading4"/>
        <w:ind w:left="720"/>
      </w:pPr>
      <w:r>
        <w:t xml:space="preserve">Durham </w:t>
      </w:r>
      <w:r w:rsidRPr="00161319">
        <w:t xml:space="preserve">Providers </w:t>
      </w:r>
      <w:r>
        <w:t>and Programs</w:t>
      </w:r>
    </w:p>
    <w:p w14:paraId="37D076FD" w14:textId="0D33810F" w:rsidR="00161319" w:rsidRPr="00161319" w:rsidRDefault="00161319" w:rsidP="00161319">
      <w:pPr>
        <w:pStyle w:val="ListParagraph"/>
        <w:numPr>
          <w:ilvl w:val="0"/>
          <w:numId w:val="17"/>
        </w:numPr>
        <w:rPr>
          <w:sz w:val="24"/>
          <w:szCs w:val="24"/>
        </w:rPr>
      </w:pPr>
      <w:r w:rsidRPr="00161319">
        <w:rPr>
          <w:sz w:val="24"/>
          <w:szCs w:val="24"/>
        </w:rPr>
        <w:t>D</w:t>
      </w:r>
      <w:r>
        <w:rPr>
          <w:sz w:val="24"/>
          <w:szCs w:val="24"/>
        </w:rPr>
        <w:t xml:space="preserve">urham </w:t>
      </w:r>
      <w:r w:rsidRPr="00161319">
        <w:rPr>
          <w:sz w:val="24"/>
          <w:szCs w:val="24"/>
        </w:rPr>
        <w:t>Co</w:t>
      </w:r>
      <w:r>
        <w:rPr>
          <w:sz w:val="24"/>
          <w:szCs w:val="24"/>
        </w:rPr>
        <w:t>unty</w:t>
      </w:r>
      <w:r w:rsidRPr="00161319">
        <w:rPr>
          <w:sz w:val="24"/>
          <w:szCs w:val="24"/>
        </w:rPr>
        <w:t xml:space="preserve"> Criminal Justice Resource Center</w:t>
      </w:r>
    </w:p>
    <w:p w14:paraId="5371A352" w14:textId="6A499473" w:rsidR="00161319" w:rsidRPr="00161319" w:rsidRDefault="00161319" w:rsidP="00161319">
      <w:pPr>
        <w:pStyle w:val="ListParagraph"/>
        <w:numPr>
          <w:ilvl w:val="0"/>
          <w:numId w:val="17"/>
        </w:numPr>
        <w:rPr>
          <w:sz w:val="24"/>
          <w:szCs w:val="24"/>
        </w:rPr>
      </w:pPr>
      <w:r>
        <w:rPr>
          <w:sz w:val="24"/>
          <w:szCs w:val="24"/>
        </w:rPr>
        <w:t xml:space="preserve">Durham </w:t>
      </w:r>
      <w:r w:rsidRPr="00161319">
        <w:rPr>
          <w:sz w:val="24"/>
          <w:szCs w:val="24"/>
        </w:rPr>
        <w:t>Local Reentry Council</w:t>
      </w:r>
    </w:p>
    <w:p w14:paraId="499371B5" w14:textId="3066553F" w:rsidR="00161319" w:rsidRPr="00161319" w:rsidRDefault="00161319" w:rsidP="00161319">
      <w:pPr>
        <w:pStyle w:val="ListParagraph"/>
        <w:numPr>
          <w:ilvl w:val="0"/>
          <w:numId w:val="17"/>
        </w:numPr>
        <w:rPr>
          <w:sz w:val="24"/>
          <w:szCs w:val="24"/>
        </w:rPr>
      </w:pPr>
      <w:r w:rsidRPr="00161319">
        <w:rPr>
          <w:sz w:val="24"/>
          <w:szCs w:val="24"/>
        </w:rPr>
        <w:t>D</w:t>
      </w:r>
      <w:r>
        <w:rPr>
          <w:sz w:val="24"/>
          <w:szCs w:val="24"/>
        </w:rPr>
        <w:t xml:space="preserve">urham </w:t>
      </w:r>
      <w:r w:rsidRPr="00161319">
        <w:rPr>
          <w:sz w:val="24"/>
          <w:szCs w:val="24"/>
        </w:rPr>
        <w:t>Co</w:t>
      </w:r>
      <w:r>
        <w:rPr>
          <w:sz w:val="24"/>
          <w:szCs w:val="24"/>
        </w:rPr>
        <w:t>unty</w:t>
      </w:r>
      <w:r w:rsidRPr="00161319">
        <w:rPr>
          <w:sz w:val="24"/>
          <w:szCs w:val="24"/>
        </w:rPr>
        <w:t xml:space="preserve"> Public Health</w:t>
      </w:r>
      <w:r>
        <w:rPr>
          <w:sz w:val="24"/>
          <w:szCs w:val="24"/>
        </w:rPr>
        <w:t>,</w:t>
      </w:r>
      <w:r w:rsidRPr="00161319">
        <w:rPr>
          <w:sz w:val="24"/>
          <w:szCs w:val="24"/>
        </w:rPr>
        <w:t xml:space="preserve"> FIT</w:t>
      </w:r>
      <w:r>
        <w:rPr>
          <w:sz w:val="24"/>
          <w:szCs w:val="24"/>
        </w:rPr>
        <w:t xml:space="preserve"> Program</w:t>
      </w:r>
    </w:p>
    <w:p w14:paraId="387DFC54" w14:textId="0042D351" w:rsidR="00161319" w:rsidRPr="00161319" w:rsidRDefault="00161319" w:rsidP="00161319">
      <w:pPr>
        <w:pStyle w:val="ListParagraph"/>
        <w:numPr>
          <w:ilvl w:val="0"/>
          <w:numId w:val="17"/>
        </w:numPr>
        <w:rPr>
          <w:sz w:val="24"/>
          <w:szCs w:val="24"/>
        </w:rPr>
      </w:pPr>
      <w:r>
        <w:rPr>
          <w:sz w:val="24"/>
          <w:szCs w:val="24"/>
        </w:rPr>
        <w:t xml:space="preserve">Durham County </w:t>
      </w:r>
      <w:r w:rsidRPr="00161319">
        <w:rPr>
          <w:sz w:val="24"/>
          <w:szCs w:val="24"/>
        </w:rPr>
        <w:t>Public Health</w:t>
      </w:r>
      <w:r>
        <w:rPr>
          <w:sz w:val="24"/>
          <w:szCs w:val="24"/>
        </w:rPr>
        <w:t>,</w:t>
      </w:r>
      <w:r w:rsidRPr="00161319">
        <w:rPr>
          <w:sz w:val="24"/>
          <w:szCs w:val="24"/>
        </w:rPr>
        <w:t xml:space="preserve"> Community Linkage to Care</w:t>
      </w:r>
    </w:p>
    <w:p w14:paraId="5445F89B" w14:textId="1EB16C39" w:rsidR="00161319" w:rsidRPr="00161319" w:rsidRDefault="00161319" w:rsidP="00161319">
      <w:pPr>
        <w:pStyle w:val="ListParagraph"/>
        <w:numPr>
          <w:ilvl w:val="0"/>
          <w:numId w:val="17"/>
        </w:numPr>
        <w:rPr>
          <w:sz w:val="24"/>
          <w:szCs w:val="24"/>
        </w:rPr>
      </w:pPr>
      <w:r w:rsidRPr="00161319">
        <w:rPr>
          <w:sz w:val="24"/>
          <w:szCs w:val="24"/>
        </w:rPr>
        <w:t>City of Durham</w:t>
      </w:r>
      <w:r>
        <w:rPr>
          <w:sz w:val="24"/>
          <w:szCs w:val="24"/>
        </w:rPr>
        <w:t>,</w:t>
      </w:r>
      <w:r w:rsidRPr="00161319">
        <w:rPr>
          <w:sz w:val="24"/>
          <w:szCs w:val="24"/>
        </w:rPr>
        <w:t xml:space="preserve"> Welcome Home Program</w:t>
      </w:r>
    </w:p>
    <w:p w14:paraId="1B5F4733" w14:textId="77777777" w:rsidR="00161319" w:rsidRPr="00161319" w:rsidRDefault="00161319" w:rsidP="00161319">
      <w:pPr>
        <w:pStyle w:val="ListParagraph"/>
        <w:numPr>
          <w:ilvl w:val="0"/>
          <w:numId w:val="17"/>
        </w:numPr>
        <w:rPr>
          <w:sz w:val="24"/>
          <w:szCs w:val="24"/>
        </w:rPr>
      </w:pPr>
      <w:r w:rsidRPr="00161319">
        <w:rPr>
          <w:sz w:val="24"/>
          <w:szCs w:val="24"/>
        </w:rPr>
        <w:t>Religious Coalition for a NonViolent Durham</w:t>
      </w:r>
    </w:p>
    <w:p w14:paraId="313B30CB" w14:textId="77777777" w:rsidR="00161319" w:rsidRPr="00161319" w:rsidRDefault="00161319" w:rsidP="00161319">
      <w:pPr>
        <w:pStyle w:val="ListParagraph"/>
        <w:numPr>
          <w:ilvl w:val="0"/>
          <w:numId w:val="17"/>
        </w:numPr>
        <w:rPr>
          <w:sz w:val="24"/>
          <w:szCs w:val="24"/>
        </w:rPr>
      </w:pPr>
      <w:r w:rsidRPr="00161319">
        <w:rPr>
          <w:sz w:val="24"/>
          <w:szCs w:val="24"/>
        </w:rPr>
        <w:t>Healing Transitions</w:t>
      </w:r>
    </w:p>
    <w:p w14:paraId="3CE73A9F" w14:textId="77777777" w:rsidR="00161319" w:rsidRPr="00161319" w:rsidRDefault="00161319" w:rsidP="00161319">
      <w:pPr>
        <w:rPr>
          <w:sz w:val="24"/>
          <w:szCs w:val="24"/>
        </w:rPr>
      </w:pPr>
    </w:p>
    <w:sectPr w:rsidR="00161319" w:rsidRPr="001613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B0D6" w14:textId="77777777" w:rsidR="00F57036" w:rsidRDefault="00F57036" w:rsidP="00F57036">
      <w:pPr>
        <w:spacing w:after="0" w:line="240" w:lineRule="auto"/>
      </w:pPr>
      <w:r>
        <w:separator/>
      </w:r>
    </w:p>
  </w:endnote>
  <w:endnote w:type="continuationSeparator" w:id="0">
    <w:p w14:paraId="11F3EBDB" w14:textId="77777777" w:rsidR="00F57036" w:rsidRDefault="00F57036" w:rsidP="00F5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354" w14:textId="77777777" w:rsidR="00F57036" w:rsidRDefault="00F57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4DE7" w14:textId="49AE292B" w:rsidR="00F57036" w:rsidRDefault="00F57036">
    <w:pPr>
      <w:pStyle w:val="Footer"/>
    </w:pPr>
    <w:r>
      <w:t>December 2022</w:t>
    </w:r>
  </w:p>
  <w:p w14:paraId="1E032DCF" w14:textId="77777777" w:rsidR="00F57036" w:rsidRDefault="00F57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53B" w14:textId="77777777" w:rsidR="00F57036" w:rsidRDefault="00F5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E31B" w14:textId="77777777" w:rsidR="00F57036" w:rsidRDefault="00F57036" w:rsidP="00F57036">
      <w:pPr>
        <w:spacing w:after="0" w:line="240" w:lineRule="auto"/>
      </w:pPr>
      <w:r>
        <w:separator/>
      </w:r>
    </w:p>
  </w:footnote>
  <w:footnote w:type="continuationSeparator" w:id="0">
    <w:p w14:paraId="5144F98D" w14:textId="77777777" w:rsidR="00F57036" w:rsidRDefault="00F57036" w:rsidP="00F57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0738" w14:textId="77777777" w:rsidR="00F57036" w:rsidRDefault="00F57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AACC" w14:textId="77777777" w:rsidR="00F57036" w:rsidRDefault="00F57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870C" w14:textId="77777777" w:rsidR="00F57036" w:rsidRDefault="00F57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601"/>
    <w:multiLevelType w:val="hybridMultilevel"/>
    <w:tmpl w:val="C9D47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B3B44"/>
    <w:multiLevelType w:val="hybridMultilevel"/>
    <w:tmpl w:val="CA280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F04099"/>
    <w:multiLevelType w:val="hybridMultilevel"/>
    <w:tmpl w:val="FE8CCA94"/>
    <w:lvl w:ilvl="0" w:tplc="433E0E78">
      <w:start w:val="1"/>
      <w:numFmt w:val="bullet"/>
      <w:lvlText w:val="•"/>
      <w:lvlJc w:val="left"/>
      <w:pPr>
        <w:tabs>
          <w:tab w:val="num" w:pos="720"/>
        </w:tabs>
        <w:ind w:left="720" w:hanging="360"/>
      </w:pPr>
      <w:rPr>
        <w:rFonts w:ascii="Arial" w:hAnsi="Arial" w:hint="default"/>
      </w:rPr>
    </w:lvl>
    <w:lvl w:ilvl="1" w:tplc="6306573E" w:tentative="1">
      <w:start w:val="1"/>
      <w:numFmt w:val="bullet"/>
      <w:lvlText w:val="•"/>
      <w:lvlJc w:val="left"/>
      <w:pPr>
        <w:tabs>
          <w:tab w:val="num" w:pos="1440"/>
        </w:tabs>
        <w:ind w:left="1440" w:hanging="360"/>
      </w:pPr>
      <w:rPr>
        <w:rFonts w:ascii="Arial" w:hAnsi="Arial" w:hint="default"/>
      </w:rPr>
    </w:lvl>
    <w:lvl w:ilvl="2" w:tplc="6C5C60FE" w:tentative="1">
      <w:start w:val="1"/>
      <w:numFmt w:val="bullet"/>
      <w:lvlText w:val="•"/>
      <w:lvlJc w:val="left"/>
      <w:pPr>
        <w:tabs>
          <w:tab w:val="num" w:pos="2160"/>
        </w:tabs>
        <w:ind w:left="2160" w:hanging="360"/>
      </w:pPr>
      <w:rPr>
        <w:rFonts w:ascii="Arial" w:hAnsi="Arial" w:hint="default"/>
      </w:rPr>
    </w:lvl>
    <w:lvl w:ilvl="3" w:tplc="53345678" w:tentative="1">
      <w:start w:val="1"/>
      <w:numFmt w:val="bullet"/>
      <w:lvlText w:val="•"/>
      <w:lvlJc w:val="left"/>
      <w:pPr>
        <w:tabs>
          <w:tab w:val="num" w:pos="2880"/>
        </w:tabs>
        <w:ind w:left="2880" w:hanging="360"/>
      </w:pPr>
      <w:rPr>
        <w:rFonts w:ascii="Arial" w:hAnsi="Arial" w:hint="default"/>
      </w:rPr>
    </w:lvl>
    <w:lvl w:ilvl="4" w:tplc="AD8A0250" w:tentative="1">
      <w:start w:val="1"/>
      <w:numFmt w:val="bullet"/>
      <w:lvlText w:val="•"/>
      <w:lvlJc w:val="left"/>
      <w:pPr>
        <w:tabs>
          <w:tab w:val="num" w:pos="3600"/>
        </w:tabs>
        <w:ind w:left="3600" w:hanging="360"/>
      </w:pPr>
      <w:rPr>
        <w:rFonts w:ascii="Arial" w:hAnsi="Arial" w:hint="default"/>
      </w:rPr>
    </w:lvl>
    <w:lvl w:ilvl="5" w:tplc="2CD65B3C" w:tentative="1">
      <w:start w:val="1"/>
      <w:numFmt w:val="bullet"/>
      <w:lvlText w:val="•"/>
      <w:lvlJc w:val="left"/>
      <w:pPr>
        <w:tabs>
          <w:tab w:val="num" w:pos="4320"/>
        </w:tabs>
        <w:ind w:left="4320" w:hanging="360"/>
      </w:pPr>
      <w:rPr>
        <w:rFonts w:ascii="Arial" w:hAnsi="Arial" w:hint="default"/>
      </w:rPr>
    </w:lvl>
    <w:lvl w:ilvl="6" w:tplc="7A80FBCA" w:tentative="1">
      <w:start w:val="1"/>
      <w:numFmt w:val="bullet"/>
      <w:lvlText w:val="•"/>
      <w:lvlJc w:val="left"/>
      <w:pPr>
        <w:tabs>
          <w:tab w:val="num" w:pos="5040"/>
        </w:tabs>
        <w:ind w:left="5040" w:hanging="360"/>
      </w:pPr>
      <w:rPr>
        <w:rFonts w:ascii="Arial" w:hAnsi="Arial" w:hint="default"/>
      </w:rPr>
    </w:lvl>
    <w:lvl w:ilvl="7" w:tplc="2DB0FD2A" w:tentative="1">
      <w:start w:val="1"/>
      <w:numFmt w:val="bullet"/>
      <w:lvlText w:val="•"/>
      <w:lvlJc w:val="left"/>
      <w:pPr>
        <w:tabs>
          <w:tab w:val="num" w:pos="5760"/>
        </w:tabs>
        <w:ind w:left="5760" w:hanging="360"/>
      </w:pPr>
      <w:rPr>
        <w:rFonts w:ascii="Arial" w:hAnsi="Arial" w:hint="default"/>
      </w:rPr>
    </w:lvl>
    <w:lvl w:ilvl="8" w:tplc="CE7282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20C35"/>
    <w:multiLevelType w:val="hybridMultilevel"/>
    <w:tmpl w:val="23CC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DC2199"/>
    <w:multiLevelType w:val="hybridMultilevel"/>
    <w:tmpl w:val="3E721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F30695"/>
    <w:multiLevelType w:val="hybridMultilevel"/>
    <w:tmpl w:val="7D50E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4D2296"/>
    <w:multiLevelType w:val="hybridMultilevel"/>
    <w:tmpl w:val="1214F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317B5"/>
    <w:multiLevelType w:val="hybridMultilevel"/>
    <w:tmpl w:val="5B30BF42"/>
    <w:lvl w:ilvl="0" w:tplc="D67CE24C">
      <w:start w:val="1"/>
      <w:numFmt w:val="bullet"/>
      <w:lvlText w:val="•"/>
      <w:lvlJc w:val="left"/>
      <w:pPr>
        <w:tabs>
          <w:tab w:val="num" w:pos="720"/>
        </w:tabs>
        <w:ind w:left="720" w:hanging="360"/>
      </w:pPr>
      <w:rPr>
        <w:rFonts w:ascii="Arial" w:hAnsi="Arial" w:hint="default"/>
      </w:rPr>
    </w:lvl>
    <w:lvl w:ilvl="1" w:tplc="2BEC5570" w:tentative="1">
      <w:start w:val="1"/>
      <w:numFmt w:val="bullet"/>
      <w:lvlText w:val="•"/>
      <w:lvlJc w:val="left"/>
      <w:pPr>
        <w:tabs>
          <w:tab w:val="num" w:pos="1440"/>
        </w:tabs>
        <w:ind w:left="1440" w:hanging="360"/>
      </w:pPr>
      <w:rPr>
        <w:rFonts w:ascii="Arial" w:hAnsi="Arial" w:hint="default"/>
      </w:rPr>
    </w:lvl>
    <w:lvl w:ilvl="2" w:tplc="28443F4A" w:tentative="1">
      <w:start w:val="1"/>
      <w:numFmt w:val="bullet"/>
      <w:lvlText w:val="•"/>
      <w:lvlJc w:val="left"/>
      <w:pPr>
        <w:tabs>
          <w:tab w:val="num" w:pos="2160"/>
        </w:tabs>
        <w:ind w:left="2160" w:hanging="360"/>
      </w:pPr>
      <w:rPr>
        <w:rFonts w:ascii="Arial" w:hAnsi="Arial" w:hint="default"/>
      </w:rPr>
    </w:lvl>
    <w:lvl w:ilvl="3" w:tplc="72A0F334" w:tentative="1">
      <w:start w:val="1"/>
      <w:numFmt w:val="bullet"/>
      <w:lvlText w:val="•"/>
      <w:lvlJc w:val="left"/>
      <w:pPr>
        <w:tabs>
          <w:tab w:val="num" w:pos="2880"/>
        </w:tabs>
        <w:ind w:left="2880" w:hanging="360"/>
      </w:pPr>
      <w:rPr>
        <w:rFonts w:ascii="Arial" w:hAnsi="Arial" w:hint="default"/>
      </w:rPr>
    </w:lvl>
    <w:lvl w:ilvl="4" w:tplc="CDF2520C" w:tentative="1">
      <w:start w:val="1"/>
      <w:numFmt w:val="bullet"/>
      <w:lvlText w:val="•"/>
      <w:lvlJc w:val="left"/>
      <w:pPr>
        <w:tabs>
          <w:tab w:val="num" w:pos="3600"/>
        </w:tabs>
        <w:ind w:left="3600" w:hanging="360"/>
      </w:pPr>
      <w:rPr>
        <w:rFonts w:ascii="Arial" w:hAnsi="Arial" w:hint="default"/>
      </w:rPr>
    </w:lvl>
    <w:lvl w:ilvl="5" w:tplc="275C7BEA" w:tentative="1">
      <w:start w:val="1"/>
      <w:numFmt w:val="bullet"/>
      <w:lvlText w:val="•"/>
      <w:lvlJc w:val="left"/>
      <w:pPr>
        <w:tabs>
          <w:tab w:val="num" w:pos="4320"/>
        </w:tabs>
        <w:ind w:left="4320" w:hanging="360"/>
      </w:pPr>
      <w:rPr>
        <w:rFonts w:ascii="Arial" w:hAnsi="Arial" w:hint="default"/>
      </w:rPr>
    </w:lvl>
    <w:lvl w:ilvl="6" w:tplc="3F18EF52" w:tentative="1">
      <w:start w:val="1"/>
      <w:numFmt w:val="bullet"/>
      <w:lvlText w:val="•"/>
      <w:lvlJc w:val="left"/>
      <w:pPr>
        <w:tabs>
          <w:tab w:val="num" w:pos="5040"/>
        </w:tabs>
        <w:ind w:left="5040" w:hanging="360"/>
      </w:pPr>
      <w:rPr>
        <w:rFonts w:ascii="Arial" w:hAnsi="Arial" w:hint="default"/>
      </w:rPr>
    </w:lvl>
    <w:lvl w:ilvl="7" w:tplc="E146D9FC" w:tentative="1">
      <w:start w:val="1"/>
      <w:numFmt w:val="bullet"/>
      <w:lvlText w:val="•"/>
      <w:lvlJc w:val="left"/>
      <w:pPr>
        <w:tabs>
          <w:tab w:val="num" w:pos="5760"/>
        </w:tabs>
        <w:ind w:left="5760" w:hanging="360"/>
      </w:pPr>
      <w:rPr>
        <w:rFonts w:ascii="Arial" w:hAnsi="Arial" w:hint="default"/>
      </w:rPr>
    </w:lvl>
    <w:lvl w:ilvl="8" w:tplc="498278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5F0D35"/>
    <w:multiLevelType w:val="hybridMultilevel"/>
    <w:tmpl w:val="B1F20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923A30"/>
    <w:multiLevelType w:val="hybridMultilevel"/>
    <w:tmpl w:val="E9A03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1E6CAE"/>
    <w:multiLevelType w:val="hybridMultilevel"/>
    <w:tmpl w:val="45AEA7BE"/>
    <w:lvl w:ilvl="0" w:tplc="A1746EE4">
      <w:start w:val="1"/>
      <w:numFmt w:val="bullet"/>
      <w:lvlText w:val="•"/>
      <w:lvlJc w:val="left"/>
      <w:pPr>
        <w:tabs>
          <w:tab w:val="num" w:pos="720"/>
        </w:tabs>
        <w:ind w:left="720" w:hanging="360"/>
      </w:pPr>
      <w:rPr>
        <w:rFonts w:ascii="Arial" w:hAnsi="Arial" w:hint="default"/>
      </w:rPr>
    </w:lvl>
    <w:lvl w:ilvl="1" w:tplc="C1161FDC" w:tentative="1">
      <w:start w:val="1"/>
      <w:numFmt w:val="bullet"/>
      <w:lvlText w:val="•"/>
      <w:lvlJc w:val="left"/>
      <w:pPr>
        <w:tabs>
          <w:tab w:val="num" w:pos="1440"/>
        </w:tabs>
        <w:ind w:left="1440" w:hanging="360"/>
      </w:pPr>
      <w:rPr>
        <w:rFonts w:ascii="Arial" w:hAnsi="Arial" w:hint="default"/>
      </w:rPr>
    </w:lvl>
    <w:lvl w:ilvl="2" w:tplc="ABD821A4" w:tentative="1">
      <w:start w:val="1"/>
      <w:numFmt w:val="bullet"/>
      <w:lvlText w:val="•"/>
      <w:lvlJc w:val="left"/>
      <w:pPr>
        <w:tabs>
          <w:tab w:val="num" w:pos="2160"/>
        </w:tabs>
        <w:ind w:left="2160" w:hanging="360"/>
      </w:pPr>
      <w:rPr>
        <w:rFonts w:ascii="Arial" w:hAnsi="Arial" w:hint="default"/>
      </w:rPr>
    </w:lvl>
    <w:lvl w:ilvl="3" w:tplc="FFAC152C" w:tentative="1">
      <w:start w:val="1"/>
      <w:numFmt w:val="bullet"/>
      <w:lvlText w:val="•"/>
      <w:lvlJc w:val="left"/>
      <w:pPr>
        <w:tabs>
          <w:tab w:val="num" w:pos="2880"/>
        </w:tabs>
        <w:ind w:left="2880" w:hanging="360"/>
      </w:pPr>
      <w:rPr>
        <w:rFonts w:ascii="Arial" w:hAnsi="Arial" w:hint="default"/>
      </w:rPr>
    </w:lvl>
    <w:lvl w:ilvl="4" w:tplc="7EF4CA28" w:tentative="1">
      <w:start w:val="1"/>
      <w:numFmt w:val="bullet"/>
      <w:lvlText w:val="•"/>
      <w:lvlJc w:val="left"/>
      <w:pPr>
        <w:tabs>
          <w:tab w:val="num" w:pos="3600"/>
        </w:tabs>
        <w:ind w:left="3600" w:hanging="360"/>
      </w:pPr>
      <w:rPr>
        <w:rFonts w:ascii="Arial" w:hAnsi="Arial" w:hint="default"/>
      </w:rPr>
    </w:lvl>
    <w:lvl w:ilvl="5" w:tplc="1BB8A6E4" w:tentative="1">
      <w:start w:val="1"/>
      <w:numFmt w:val="bullet"/>
      <w:lvlText w:val="•"/>
      <w:lvlJc w:val="left"/>
      <w:pPr>
        <w:tabs>
          <w:tab w:val="num" w:pos="4320"/>
        </w:tabs>
        <w:ind w:left="4320" w:hanging="360"/>
      </w:pPr>
      <w:rPr>
        <w:rFonts w:ascii="Arial" w:hAnsi="Arial" w:hint="default"/>
      </w:rPr>
    </w:lvl>
    <w:lvl w:ilvl="6" w:tplc="E45AD036" w:tentative="1">
      <w:start w:val="1"/>
      <w:numFmt w:val="bullet"/>
      <w:lvlText w:val="•"/>
      <w:lvlJc w:val="left"/>
      <w:pPr>
        <w:tabs>
          <w:tab w:val="num" w:pos="5040"/>
        </w:tabs>
        <w:ind w:left="5040" w:hanging="360"/>
      </w:pPr>
      <w:rPr>
        <w:rFonts w:ascii="Arial" w:hAnsi="Arial" w:hint="default"/>
      </w:rPr>
    </w:lvl>
    <w:lvl w:ilvl="7" w:tplc="32845A24" w:tentative="1">
      <w:start w:val="1"/>
      <w:numFmt w:val="bullet"/>
      <w:lvlText w:val="•"/>
      <w:lvlJc w:val="left"/>
      <w:pPr>
        <w:tabs>
          <w:tab w:val="num" w:pos="5760"/>
        </w:tabs>
        <w:ind w:left="5760" w:hanging="360"/>
      </w:pPr>
      <w:rPr>
        <w:rFonts w:ascii="Arial" w:hAnsi="Arial" w:hint="default"/>
      </w:rPr>
    </w:lvl>
    <w:lvl w:ilvl="8" w:tplc="7610C3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037A90"/>
    <w:multiLevelType w:val="hybridMultilevel"/>
    <w:tmpl w:val="8B9A3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8E33BD"/>
    <w:multiLevelType w:val="hybridMultilevel"/>
    <w:tmpl w:val="0C56B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8E418F"/>
    <w:multiLevelType w:val="hybridMultilevel"/>
    <w:tmpl w:val="7658A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9F6EED"/>
    <w:multiLevelType w:val="hybridMultilevel"/>
    <w:tmpl w:val="94D6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1370CF"/>
    <w:multiLevelType w:val="hybridMultilevel"/>
    <w:tmpl w:val="EBBE6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7C306F"/>
    <w:multiLevelType w:val="hybridMultilevel"/>
    <w:tmpl w:val="781E9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2"/>
  </w:num>
  <w:num w:numId="4">
    <w:abstractNumId w:val="8"/>
  </w:num>
  <w:num w:numId="5">
    <w:abstractNumId w:val="6"/>
  </w:num>
  <w:num w:numId="6">
    <w:abstractNumId w:val="9"/>
  </w:num>
  <w:num w:numId="7">
    <w:abstractNumId w:val="5"/>
  </w:num>
  <w:num w:numId="8">
    <w:abstractNumId w:val="0"/>
  </w:num>
  <w:num w:numId="9">
    <w:abstractNumId w:val="2"/>
  </w:num>
  <w:num w:numId="10">
    <w:abstractNumId w:val="4"/>
  </w:num>
  <w:num w:numId="11">
    <w:abstractNumId w:val="11"/>
  </w:num>
  <w:num w:numId="12">
    <w:abstractNumId w:val="13"/>
  </w:num>
  <w:num w:numId="13">
    <w:abstractNumId w:val="7"/>
  </w:num>
  <w:num w:numId="14">
    <w:abstractNumId w:val="16"/>
  </w:num>
  <w:num w:numId="15">
    <w:abstractNumId w:val="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B4"/>
    <w:rsid w:val="00161319"/>
    <w:rsid w:val="002751E0"/>
    <w:rsid w:val="002E23DA"/>
    <w:rsid w:val="0032147E"/>
    <w:rsid w:val="00380D6B"/>
    <w:rsid w:val="004902A5"/>
    <w:rsid w:val="00621EE0"/>
    <w:rsid w:val="009E5B6D"/>
    <w:rsid w:val="00CB046B"/>
    <w:rsid w:val="00D774B4"/>
    <w:rsid w:val="00D85A56"/>
    <w:rsid w:val="00F57036"/>
    <w:rsid w:val="00F6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102C"/>
  <w15:chartTrackingRefBased/>
  <w15:docId w15:val="{6C62B162-2EB9-40E3-8E7E-3CCDA265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B4"/>
  </w:style>
  <w:style w:type="paragraph" w:styleId="Heading1">
    <w:name w:val="heading 1"/>
    <w:basedOn w:val="Normal"/>
    <w:next w:val="Normal"/>
    <w:link w:val="Heading1Char"/>
    <w:uiPriority w:val="9"/>
    <w:qFormat/>
    <w:rsid w:val="00D774B4"/>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unhideWhenUsed/>
    <w:qFormat/>
    <w:rsid w:val="00D774B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D774B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D774B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774B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774B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774B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774B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774B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B4"/>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rsid w:val="00D774B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D774B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D774B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774B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774B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774B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774B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774B4"/>
    <w:rPr>
      <w:b/>
      <w:bCs/>
      <w:i/>
      <w:iCs/>
    </w:rPr>
  </w:style>
  <w:style w:type="paragraph" w:styleId="Caption">
    <w:name w:val="caption"/>
    <w:basedOn w:val="Normal"/>
    <w:next w:val="Normal"/>
    <w:uiPriority w:val="35"/>
    <w:semiHidden/>
    <w:unhideWhenUsed/>
    <w:qFormat/>
    <w:rsid w:val="00D774B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774B4"/>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D774B4"/>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D774B4"/>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D774B4"/>
    <w:rPr>
      <w:color w:val="2C3C43" w:themeColor="text2"/>
      <w:sz w:val="28"/>
      <w:szCs w:val="28"/>
    </w:rPr>
  </w:style>
  <w:style w:type="character" w:styleId="Strong">
    <w:name w:val="Strong"/>
    <w:basedOn w:val="DefaultParagraphFont"/>
    <w:uiPriority w:val="22"/>
    <w:qFormat/>
    <w:rsid w:val="00D774B4"/>
    <w:rPr>
      <w:b/>
      <w:bCs/>
    </w:rPr>
  </w:style>
  <w:style w:type="character" w:styleId="Emphasis">
    <w:name w:val="Emphasis"/>
    <w:basedOn w:val="DefaultParagraphFont"/>
    <w:uiPriority w:val="20"/>
    <w:qFormat/>
    <w:rsid w:val="00D774B4"/>
    <w:rPr>
      <w:i/>
      <w:iCs/>
      <w:color w:val="000000" w:themeColor="text1"/>
    </w:rPr>
  </w:style>
  <w:style w:type="paragraph" w:styleId="NoSpacing">
    <w:name w:val="No Spacing"/>
    <w:uiPriority w:val="1"/>
    <w:qFormat/>
    <w:rsid w:val="00D774B4"/>
    <w:pPr>
      <w:spacing w:after="0" w:line="240" w:lineRule="auto"/>
    </w:pPr>
  </w:style>
  <w:style w:type="paragraph" w:styleId="Quote">
    <w:name w:val="Quote"/>
    <w:basedOn w:val="Normal"/>
    <w:next w:val="Normal"/>
    <w:link w:val="QuoteChar"/>
    <w:uiPriority w:val="29"/>
    <w:qFormat/>
    <w:rsid w:val="00D774B4"/>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D774B4"/>
    <w:rPr>
      <w:i/>
      <w:iCs/>
      <w:color w:val="AF8B13" w:themeColor="accent3" w:themeShade="BF"/>
      <w:sz w:val="24"/>
      <w:szCs w:val="24"/>
    </w:rPr>
  </w:style>
  <w:style w:type="paragraph" w:styleId="IntenseQuote">
    <w:name w:val="Intense Quote"/>
    <w:basedOn w:val="Normal"/>
    <w:next w:val="Normal"/>
    <w:link w:val="IntenseQuoteChar"/>
    <w:uiPriority w:val="30"/>
    <w:qFormat/>
    <w:rsid w:val="00D774B4"/>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D774B4"/>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D774B4"/>
    <w:rPr>
      <w:i/>
      <w:iCs/>
      <w:color w:val="595959" w:themeColor="text1" w:themeTint="A6"/>
    </w:rPr>
  </w:style>
  <w:style w:type="character" w:styleId="IntenseEmphasis">
    <w:name w:val="Intense Emphasis"/>
    <w:basedOn w:val="DefaultParagraphFont"/>
    <w:uiPriority w:val="21"/>
    <w:qFormat/>
    <w:rsid w:val="00D774B4"/>
    <w:rPr>
      <w:b/>
      <w:bCs/>
      <w:i/>
      <w:iCs/>
      <w:color w:val="auto"/>
    </w:rPr>
  </w:style>
  <w:style w:type="character" w:styleId="SubtleReference">
    <w:name w:val="Subtle Reference"/>
    <w:basedOn w:val="DefaultParagraphFont"/>
    <w:uiPriority w:val="31"/>
    <w:qFormat/>
    <w:rsid w:val="00D774B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774B4"/>
    <w:rPr>
      <w:b/>
      <w:bCs/>
      <w:caps w:val="0"/>
      <w:smallCaps/>
      <w:color w:val="auto"/>
      <w:spacing w:val="0"/>
      <w:u w:val="single"/>
    </w:rPr>
  </w:style>
  <w:style w:type="character" w:styleId="BookTitle">
    <w:name w:val="Book Title"/>
    <w:basedOn w:val="DefaultParagraphFont"/>
    <w:uiPriority w:val="33"/>
    <w:qFormat/>
    <w:rsid w:val="00D774B4"/>
    <w:rPr>
      <w:b/>
      <w:bCs/>
      <w:caps w:val="0"/>
      <w:smallCaps/>
      <w:spacing w:val="0"/>
    </w:rPr>
  </w:style>
  <w:style w:type="paragraph" w:styleId="TOCHeading">
    <w:name w:val="TOC Heading"/>
    <w:basedOn w:val="Heading1"/>
    <w:next w:val="Normal"/>
    <w:uiPriority w:val="39"/>
    <w:semiHidden/>
    <w:unhideWhenUsed/>
    <w:qFormat/>
    <w:rsid w:val="00D774B4"/>
    <w:pPr>
      <w:outlineLvl w:val="9"/>
    </w:pPr>
  </w:style>
  <w:style w:type="paragraph" w:styleId="ListParagraph">
    <w:name w:val="List Paragraph"/>
    <w:basedOn w:val="Normal"/>
    <w:uiPriority w:val="34"/>
    <w:qFormat/>
    <w:rsid w:val="00D774B4"/>
    <w:pPr>
      <w:ind w:left="720"/>
      <w:contextualSpacing/>
    </w:pPr>
  </w:style>
  <w:style w:type="paragraph" w:styleId="NormalWeb">
    <w:name w:val="Normal (Web)"/>
    <w:basedOn w:val="Normal"/>
    <w:uiPriority w:val="99"/>
    <w:semiHidden/>
    <w:unhideWhenUsed/>
    <w:rsid w:val="00D774B4"/>
    <w:rPr>
      <w:rFonts w:ascii="Times New Roman" w:hAnsi="Times New Roman" w:cs="Times New Roman"/>
      <w:sz w:val="24"/>
      <w:szCs w:val="24"/>
    </w:rPr>
  </w:style>
  <w:style w:type="character" w:styleId="Hyperlink">
    <w:name w:val="Hyperlink"/>
    <w:basedOn w:val="DefaultParagraphFont"/>
    <w:uiPriority w:val="99"/>
    <w:unhideWhenUsed/>
    <w:rsid w:val="0032147E"/>
    <w:rPr>
      <w:color w:val="99CA3C" w:themeColor="hyperlink"/>
      <w:u w:val="single"/>
    </w:rPr>
  </w:style>
  <w:style w:type="character" w:styleId="UnresolvedMention">
    <w:name w:val="Unresolved Mention"/>
    <w:basedOn w:val="DefaultParagraphFont"/>
    <w:uiPriority w:val="99"/>
    <w:semiHidden/>
    <w:unhideWhenUsed/>
    <w:rsid w:val="0032147E"/>
    <w:rPr>
      <w:color w:val="605E5C"/>
      <w:shd w:val="clear" w:color="auto" w:fill="E1DFDD"/>
    </w:rPr>
  </w:style>
  <w:style w:type="paragraph" w:styleId="Header">
    <w:name w:val="header"/>
    <w:basedOn w:val="Normal"/>
    <w:link w:val="HeaderChar"/>
    <w:uiPriority w:val="99"/>
    <w:unhideWhenUsed/>
    <w:rsid w:val="00F5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36"/>
  </w:style>
  <w:style w:type="paragraph" w:styleId="Footer">
    <w:name w:val="footer"/>
    <w:basedOn w:val="Normal"/>
    <w:link w:val="FooterChar"/>
    <w:uiPriority w:val="99"/>
    <w:unhideWhenUsed/>
    <w:rsid w:val="00F5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0503">
      <w:bodyDiv w:val="1"/>
      <w:marLeft w:val="0"/>
      <w:marRight w:val="0"/>
      <w:marTop w:val="0"/>
      <w:marBottom w:val="0"/>
      <w:divBdr>
        <w:top w:val="none" w:sz="0" w:space="0" w:color="auto"/>
        <w:left w:val="none" w:sz="0" w:space="0" w:color="auto"/>
        <w:bottom w:val="none" w:sz="0" w:space="0" w:color="auto"/>
        <w:right w:val="none" w:sz="0" w:space="0" w:color="auto"/>
      </w:divBdr>
    </w:div>
    <w:div w:id="239019968">
      <w:bodyDiv w:val="1"/>
      <w:marLeft w:val="0"/>
      <w:marRight w:val="0"/>
      <w:marTop w:val="0"/>
      <w:marBottom w:val="0"/>
      <w:divBdr>
        <w:top w:val="none" w:sz="0" w:space="0" w:color="auto"/>
        <w:left w:val="none" w:sz="0" w:space="0" w:color="auto"/>
        <w:bottom w:val="none" w:sz="0" w:space="0" w:color="auto"/>
        <w:right w:val="none" w:sz="0" w:space="0" w:color="auto"/>
      </w:divBdr>
    </w:div>
    <w:div w:id="305858785">
      <w:bodyDiv w:val="1"/>
      <w:marLeft w:val="0"/>
      <w:marRight w:val="0"/>
      <w:marTop w:val="0"/>
      <w:marBottom w:val="0"/>
      <w:divBdr>
        <w:top w:val="none" w:sz="0" w:space="0" w:color="auto"/>
        <w:left w:val="none" w:sz="0" w:space="0" w:color="auto"/>
        <w:bottom w:val="none" w:sz="0" w:space="0" w:color="auto"/>
        <w:right w:val="none" w:sz="0" w:space="0" w:color="auto"/>
      </w:divBdr>
    </w:div>
    <w:div w:id="472331189">
      <w:bodyDiv w:val="1"/>
      <w:marLeft w:val="0"/>
      <w:marRight w:val="0"/>
      <w:marTop w:val="0"/>
      <w:marBottom w:val="0"/>
      <w:divBdr>
        <w:top w:val="none" w:sz="0" w:space="0" w:color="auto"/>
        <w:left w:val="none" w:sz="0" w:space="0" w:color="auto"/>
        <w:bottom w:val="none" w:sz="0" w:space="0" w:color="auto"/>
        <w:right w:val="none" w:sz="0" w:space="0" w:color="auto"/>
      </w:divBdr>
    </w:div>
    <w:div w:id="603734389">
      <w:bodyDiv w:val="1"/>
      <w:marLeft w:val="0"/>
      <w:marRight w:val="0"/>
      <w:marTop w:val="0"/>
      <w:marBottom w:val="0"/>
      <w:divBdr>
        <w:top w:val="none" w:sz="0" w:space="0" w:color="auto"/>
        <w:left w:val="none" w:sz="0" w:space="0" w:color="auto"/>
        <w:bottom w:val="none" w:sz="0" w:space="0" w:color="auto"/>
        <w:right w:val="none" w:sz="0" w:space="0" w:color="auto"/>
      </w:divBdr>
    </w:div>
    <w:div w:id="625504700">
      <w:bodyDiv w:val="1"/>
      <w:marLeft w:val="0"/>
      <w:marRight w:val="0"/>
      <w:marTop w:val="0"/>
      <w:marBottom w:val="0"/>
      <w:divBdr>
        <w:top w:val="none" w:sz="0" w:space="0" w:color="auto"/>
        <w:left w:val="none" w:sz="0" w:space="0" w:color="auto"/>
        <w:bottom w:val="none" w:sz="0" w:space="0" w:color="auto"/>
        <w:right w:val="none" w:sz="0" w:space="0" w:color="auto"/>
      </w:divBdr>
    </w:div>
    <w:div w:id="823472775">
      <w:bodyDiv w:val="1"/>
      <w:marLeft w:val="0"/>
      <w:marRight w:val="0"/>
      <w:marTop w:val="0"/>
      <w:marBottom w:val="0"/>
      <w:divBdr>
        <w:top w:val="none" w:sz="0" w:space="0" w:color="auto"/>
        <w:left w:val="none" w:sz="0" w:space="0" w:color="auto"/>
        <w:bottom w:val="none" w:sz="0" w:space="0" w:color="auto"/>
        <w:right w:val="none" w:sz="0" w:space="0" w:color="auto"/>
      </w:divBdr>
    </w:div>
    <w:div w:id="1064253921">
      <w:bodyDiv w:val="1"/>
      <w:marLeft w:val="0"/>
      <w:marRight w:val="0"/>
      <w:marTop w:val="0"/>
      <w:marBottom w:val="0"/>
      <w:divBdr>
        <w:top w:val="none" w:sz="0" w:space="0" w:color="auto"/>
        <w:left w:val="none" w:sz="0" w:space="0" w:color="auto"/>
        <w:bottom w:val="none" w:sz="0" w:space="0" w:color="auto"/>
        <w:right w:val="none" w:sz="0" w:space="0" w:color="auto"/>
      </w:divBdr>
    </w:div>
    <w:div w:id="1275408237">
      <w:bodyDiv w:val="1"/>
      <w:marLeft w:val="0"/>
      <w:marRight w:val="0"/>
      <w:marTop w:val="0"/>
      <w:marBottom w:val="0"/>
      <w:divBdr>
        <w:top w:val="none" w:sz="0" w:space="0" w:color="auto"/>
        <w:left w:val="none" w:sz="0" w:space="0" w:color="auto"/>
        <w:bottom w:val="none" w:sz="0" w:space="0" w:color="auto"/>
        <w:right w:val="none" w:sz="0" w:space="0" w:color="auto"/>
      </w:divBdr>
    </w:div>
    <w:div w:id="1505825430">
      <w:bodyDiv w:val="1"/>
      <w:marLeft w:val="0"/>
      <w:marRight w:val="0"/>
      <w:marTop w:val="0"/>
      <w:marBottom w:val="0"/>
      <w:divBdr>
        <w:top w:val="none" w:sz="0" w:space="0" w:color="auto"/>
        <w:left w:val="none" w:sz="0" w:space="0" w:color="auto"/>
        <w:bottom w:val="none" w:sz="0" w:space="0" w:color="auto"/>
        <w:right w:val="none" w:sz="0" w:space="0" w:color="auto"/>
      </w:divBdr>
    </w:div>
    <w:div w:id="1573390401">
      <w:bodyDiv w:val="1"/>
      <w:marLeft w:val="0"/>
      <w:marRight w:val="0"/>
      <w:marTop w:val="0"/>
      <w:marBottom w:val="0"/>
      <w:divBdr>
        <w:top w:val="none" w:sz="0" w:space="0" w:color="auto"/>
        <w:left w:val="none" w:sz="0" w:space="0" w:color="auto"/>
        <w:bottom w:val="none" w:sz="0" w:space="0" w:color="auto"/>
        <w:right w:val="none" w:sz="0" w:space="0" w:color="auto"/>
      </w:divBdr>
    </w:div>
    <w:div w:id="1616518301">
      <w:bodyDiv w:val="1"/>
      <w:marLeft w:val="0"/>
      <w:marRight w:val="0"/>
      <w:marTop w:val="0"/>
      <w:marBottom w:val="0"/>
      <w:divBdr>
        <w:top w:val="none" w:sz="0" w:space="0" w:color="auto"/>
        <w:left w:val="none" w:sz="0" w:space="0" w:color="auto"/>
        <w:bottom w:val="none" w:sz="0" w:space="0" w:color="auto"/>
        <w:right w:val="none" w:sz="0" w:space="0" w:color="auto"/>
      </w:divBdr>
    </w:div>
    <w:div w:id="1645810098">
      <w:bodyDiv w:val="1"/>
      <w:marLeft w:val="0"/>
      <w:marRight w:val="0"/>
      <w:marTop w:val="0"/>
      <w:marBottom w:val="0"/>
      <w:divBdr>
        <w:top w:val="none" w:sz="0" w:space="0" w:color="auto"/>
        <w:left w:val="none" w:sz="0" w:space="0" w:color="auto"/>
        <w:bottom w:val="none" w:sz="0" w:space="0" w:color="auto"/>
        <w:right w:val="none" w:sz="0" w:space="0" w:color="auto"/>
      </w:divBdr>
      <w:divsChild>
        <w:div w:id="995886212">
          <w:marLeft w:val="547"/>
          <w:marRight w:val="0"/>
          <w:marTop w:val="0"/>
          <w:marBottom w:val="0"/>
          <w:divBdr>
            <w:top w:val="none" w:sz="0" w:space="0" w:color="auto"/>
            <w:left w:val="none" w:sz="0" w:space="0" w:color="auto"/>
            <w:bottom w:val="none" w:sz="0" w:space="0" w:color="auto"/>
            <w:right w:val="none" w:sz="0" w:space="0" w:color="auto"/>
          </w:divBdr>
        </w:div>
        <w:div w:id="290868504">
          <w:marLeft w:val="547"/>
          <w:marRight w:val="0"/>
          <w:marTop w:val="0"/>
          <w:marBottom w:val="0"/>
          <w:divBdr>
            <w:top w:val="none" w:sz="0" w:space="0" w:color="auto"/>
            <w:left w:val="none" w:sz="0" w:space="0" w:color="auto"/>
            <w:bottom w:val="none" w:sz="0" w:space="0" w:color="auto"/>
            <w:right w:val="none" w:sz="0" w:space="0" w:color="auto"/>
          </w:divBdr>
        </w:div>
        <w:div w:id="1646545117">
          <w:marLeft w:val="547"/>
          <w:marRight w:val="0"/>
          <w:marTop w:val="0"/>
          <w:marBottom w:val="0"/>
          <w:divBdr>
            <w:top w:val="none" w:sz="0" w:space="0" w:color="auto"/>
            <w:left w:val="none" w:sz="0" w:space="0" w:color="auto"/>
            <w:bottom w:val="none" w:sz="0" w:space="0" w:color="auto"/>
            <w:right w:val="none" w:sz="0" w:space="0" w:color="auto"/>
          </w:divBdr>
        </w:div>
      </w:divsChild>
    </w:div>
    <w:div w:id="1680044479">
      <w:bodyDiv w:val="1"/>
      <w:marLeft w:val="0"/>
      <w:marRight w:val="0"/>
      <w:marTop w:val="0"/>
      <w:marBottom w:val="0"/>
      <w:divBdr>
        <w:top w:val="none" w:sz="0" w:space="0" w:color="auto"/>
        <w:left w:val="none" w:sz="0" w:space="0" w:color="auto"/>
        <w:bottom w:val="none" w:sz="0" w:space="0" w:color="auto"/>
        <w:right w:val="none" w:sz="0" w:space="0" w:color="auto"/>
      </w:divBdr>
      <w:divsChild>
        <w:div w:id="402412480">
          <w:marLeft w:val="446"/>
          <w:marRight w:val="0"/>
          <w:marTop w:val="240"/>
          <w:marBottom w:val="0"/>
          <w:divBdr>
            <w:top w:val="none" w:sz="0" w:space="0" w:color="auto"/>
            <w:left w:val="none" w:sz="0" w:space="0" w:color="auto"/>
            <w:bottom w:val="none" w:sz="0" w:space="0" w:color="auto"/>
            <w:right w:val="none" w:sz="0" w:space="0" w:color="auto"/>
          </w:divBdr>
        </w:div>
        <w:div w:id="1078752523">
          <w:marLeft w:val="446"/>
          <w:marRight w:val="0"/>
          <w:marTop w:val="240"/>
          <w:marBottom w:val="0"/>
          <w:divBdr>
            <w:top w:val="none" w:sz="0" w:space="0" w:color="auto"/>
            <w:left w:val="none" w:sz="0" w:space="0" w:color="auto"/>
            <w:bottom w:val="none" w:sz="0" w:space="0" w:color="auto"/>
            <w:right w:val="none" w:sz="0" w:space="0" w:color="auto"/>
          </w:divBdr>
        </w:div>
      </w:divsChild>
    </w:div>
    <w:div w:id="1719863837">
      <w:bodyDiv w:val="1"/>
      <w:marLeft w:val="0"/>
      <w:marRight w:val="0"/>
      <w:marTop w:val="0"/>
      <w:marBottom w:val="0"/>
      <w:divBdr>
        <w:top w:val="none" w:sz="0" w:space="0" w:color="auto"/>
        <w:left w:val="none" w:sz="0" w:space="0" w:color="auto"/>
        <w:bottom w:val="none" w:sz="0" w:space="0" w:color="auto"/>
        <w:right w:val="none" w:sz="0" w:space="0" w:color="auto"/>
      </w:divBdr>
    </w:div>
    <w:div w:id="1747145070">
      <w:bodyDiv w:val="1"/>
      <w:marLeft w:val="0"/>
      <w:marRight w:val="0"/>
      <w:marTop w:val="0"/>
      <w:marBottom w:val="0"/>
      <w:divBdr>
        <w:top w:val="none" w:sz="0" w:space="0" w:color="auto"/>
        <w:left w:val="none" w:sz="0" w:space="0" w:color="auto"/>
        <w:bottom w:val="none" w:sz="0" w:space="0" w:color="auto"/>
        <w:right w:val="none" w:sz="0" w:space="0" w:color="auto"/>
      </w:divBdr>
    </w:div>
    <w:div w:id="1797722631">
      <w:bodyDiv w:val="1"/>
      <w:marLeft w:val="0"/>
      <w:marRight w:val="0"/>
      <w:marTop w:val="0"/>
      <w:marBottom w:val="0"/>
      <w:divBdr>
        <w:top w:val="none" w:sz="0" w:space="0" w:color="auto"/>
        <w:left w:val="none" w:sz="0" w:space="0" w:color="auto"/>
        <w:bottom w:val="none" w:sz="0" w:space="0" w:color="auto"/>
        <w:right w:val="none" w:sz="0" w:space="0" w:color="auto"/>
      </w:divBdr>
      <w:divsChild>
        <w:div w:id="807480039">
          <w:marLeft w:val="446"/>
          <w:marRight w:val="0"/>
          <w:marTop w:val="240"/>
          <w:marBottom w:val="0"/>
          <w:divBdr>
            <w:top w:val="none" w:sz="0" w:space="0" w:color="auto"/>
            <w:left w:val="none" w:sz="0" w:space="0" w:color="auto"/>
            <w:bottom w:val="none" w:sz="0" w:space="0" w:color="auto"/>
            <w:right w:val="none" w:sz="0" w:space="0" w:color="auto"/>
          </w:divBdr>
        </w:div>
      </w:divsChild>
    </w:div>
    <w:div w:id="1970621339">
      <w:bodyDiv w:val="1"/>
      <w:marLeft w:val="0"/>
      <w:marRight w:val="0"/>
      <w:marTop w:val="0"/>
      <w:marBottom w:val="0"/>
      <w:divBdr>
        <w:top w:val="none" w:sz="0" w:space="0" w:color="auto"/>
        <w:left w:val="none" w:sz="0" w:space="0" w:color="auto"/>
        <w:bottom w:val="none" w:sz="0" w:space="0" w:color="auto"/>
        <w:right w:val="none" w:sz="0" w:space="0" w:color="auto"/>
      </w:divBdr>
    </w:div>
    <w:div w:id="20177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copublichealth.org/services/health-education/opioid-substance-use-and-addiction-services/substance-use-disorder-resource-gu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 Gudrun</dc:creator>
  <cp:keywords/>
  <dc:description/>
  <cp:lastModifiedBy>Parmer, Gudrun</cp:lastModifiedBy>
  <cp:revision>3</cp:revision>
  <dcterms:created xsi:type="dcterms:W3CDTF">2022-12-05T19:49:00Z</dcterms:created>
  <dcterms:modified xsi:type="dcterms:W3CDTF">2022-12-05T19:55:00Z</dcterms:modified>
</cp:coreProperties>
</file>