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5BCB" w14:textId="77777777" w:rsidR="00340CB5" w:rsidRDefault="00340CB5" w:rsidP="00340CB5"/>
    <w:p w14:paraId="1E8E5CAE" w14:textId="77777777" w:rsidR="00340CB5" w:rsidRPr="004F340B" w:rsidRDefault="00340CB5" w:rsidP="00340CB5">
      <w:r>
        <w:rPr>
          <w:noProof/>
        </w:rPr>
        <w:drawing>
          <wp:anchor distT="0" distB="0" distL="114300" distR="114300" simplePos="0" relativeHeight="251659264" behindDoc="0" locked="0" layoutInCell="1" allowOverlap="1" wp14:anchorId="6CC8659F" wp14:editId="5EEF8629">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64245" w14:textId="77777777" w:rsidR="00340CB5" w:rsidRDefault="00340CB5" w:rsidP="00340CB5"/>
    <w:p w14:paraId="77A940B5" w14:textId="77777777" w:rsidR="00340CB5" w:rsidRDefault="00340CB5" w:rsidP="00340CB5">
      <w:pPr>
        <w:jc w:val="both"/>
      </w:pPr>
    </w:p>
    <w:p w14:paraId="33245252" w14:textId="77777777" w:rsidR="00340CB5" w:rsidRPr="0059332F" w:rsidRDefault="00340CB5" w:rsidP="00340CB5">
      <w:pPr>
        <w:jc w:val="both"/>
        <w:rPr>
          <w:sz w:val="24"/>
          <w:szCs w:val="24"/>
        </w:rPr>
      </w:pPr>
    </w:p>
    <w:p w14:paraId="1376E34B" w14:textId="77777777" w:rsidR="00340CB5" w:rsidRPr="00217016" w:rsidRDefault="00340CB5" w:rsidP="00340CB5">
      <w:pPr>
        <w:jc w:val="both"/>
        <w:rPr>
          <w:rFonts w:asciiTheme="majorHAnsi" w:hAnsiTheme="majorHAnsi" w:cstheme="majorHAnsi"/>
          <w:b/>
          <w:color w:val="70AD47" w:themeColor="accent6"/>
          <w:sz w:val="24"/>
          <w:szCs w:val="24"/>
          <w:u w:val="single"/>
        </w:rPr>
      </w:pPr>
      <w:r w:rsidRPr="00217016">
        <w:rPr>
          <w:rFonts w:asciiTheme="majorHAnsi" w:hAnsiTheme="majorHAnsi" w:cstheme="majorHAnsi"/>
          <w:b/>
          <w:color w:val="70AD47" w:themeColor="accent6"/>
          <w:sz w:val="24"/>
          <w:szCs w:val="24"/>
          <w:u w:val="single"/>
        </w:rPr>
        <w:t>Mental Health and Substance Use Disorder Treatment Committee</w:t>
      </w:r>
    </w:p>
    <w:p w14:paraId="52FA5D02" w14:textId="7134A328" w:rsidR="00340CB5" w:rsidRPr="00217016" w:rsidRDefault="00F9554D" w:rsidP="00340CB5">
      <w:pPr>
        <w:jc w:val="both"/>
        <w:rPr>
          <w:rFonts w:asciiTheme="majorHAnsi" w:hAnsiTheme="majorHAnsi" w:cstheme="majorHAnsi"/>
          <w:b/>
          <w:sz w:val="24"/>
          <w:szCs w:val="24"/>
        </w:rPr>
      </w:pPr>
      <w:r w:rsidRPr="00217016">
        <w:rPr>
          <w:rFonts w:asciiTheme="majorHAnsi" w:hAnsiTheme="majorHAnsi" w:cstheme="majorHAnsi"/>
          <w:b/>
          <w:sz w:val="24"/>
          <w:szCs w:val="24"/>
        </w:rPr>
        <w:t>June</w:t>
      </w:r>
      <w:r w:rsidR="00192EE5" w:rsidRPr="00217016">
        <w:rPr>
          <w:rFonts w:asciiTheme="majorHAnsi" w:hAnsiTheme="majorHAnsi" w:cstheme="majorHAnsi"/>
          <w:b/>
          <w:sz w:val="24"/>
          <w:szCs w:val="24"/>
        </w:rPr>
        <w:t xml:space="preserve"> 1</w:t>
      </w:r>
      <w:r w:rsidRPr="00217016">
        <w:rPr>
          <w:rFonts w:asciiTheme="majorHAnsi" w:hAnsiTheme="majorHAnsi" w:cstheme="majorHAnsi"/>
          <w:b/>
          <w:sz w:val="24"/>
          <w:szCs w:val="24"/>
        </w:rPr>
        <w:t>4</w:t>
      </w:r>
      <w:r w:rsidR="00340CB5" w:rsidRPr="00217016">
        <w:rPr>
          <w:rFonts w:asciiTheme="majorHAnsi" w:hAnsiTheme="majorHAnsi" w:cstheme="majorHAnsi"/>
          <w:b/>
          <w:sz w:val="24"/>
          <w:szCs w:val="24"/>
        </w:rPr>
        <w:t>, 2022, Meeting Minutes</w:t>
      </w:r>
    </w:p>
    <w:p w14:paraId="69CEE85F" w14:textId="77777777" w:rsidR="00340CB5" w:rsidRPr="00217016" w:rsidRDefault="00340CB5" w:rsidP="00340CB5">
      <w:pPr>
        <w:jc w:val="both"/>
        <w:rPr>
          <w:rFonts w:asciiTheme="majorHAnsi" w:hAnsiTheme="majorHAnsi" w:cstheme="majorHAnsi"/>
          <w:bCs/>
          <w:sz w:val="24"/>
          <w:szCs w:val="24"/>
        </w:rPr>
      </w:pPr>
      <w:r w:rsidRPr="00217016">
        <w:rPr>
          <w:rFonts w:asciiTheme="majorHAnsi" w:hAnsiTheme="majorHAnsi" w:cstheme="majorHAnsi"/>
          <w:b/>
          <w:sz w:val="24"/>
          <w:szCs w:val="24"/>
        </w:rPr>
        <w:t xml:space="preserve"> </w:t>
      </w:r>
      <w:r w:rsidRPr="00217016">
        <w:rPr>
          <w:rFonts w:asciiTheme="majorHAnsi" w:hAnsiTheme="majorHAnsi" w:cstheme="majorHAnsi"/>
          <w:bCs/>
          <w:sz w:val="24"/>
          <w:szCs w:val="24"/>
        </w:rPr>
        <w:t xml:space="preserve"> </w:t>
      </w:r>
    </w:p>
    <w:p w14:paraId="775C7018" w14:textId="397DDA79" w:rsidR="0021347F" w:rsidRPr="00217016" w:rsidRDefault="00340CB5" w:rsidP="00340CB5">
      <w:pPr>
        <w:jc w:val="both"/>
        <w:rPr>
          <w:rFonts w:asciiTheme="majorHAnsi" w:hAnsiTheme="majorHAnsi" w:cstheme="majorHAnsi"/>
          <w:bCs/>
          <w:sz w:val="24"/>
          <w:szCs w:val="24"/>
        </w:rPr>
      </w:pPr>
      <w:r w:rsidRPr="00217016">
        <w:rPr>
          <w:rFonts w:asciiTheme="majorHAnsi" w:hAnsiTheme="majorHAnsi" w:cstheme="majorHAnsi"/>
          <w:b/>
          <w:sz w:val="24"/>
          <w:szCs w:val="24"/>
          <w:u w:val="single"/>
        </w:rPr>
        <w:t>Present:</w:t>
      </w:r>
      <w:r w:rsidRPr="00217016">
        <w:rPr>
          <w:rFonts w:asciiTheme="majorHAnsi" w:hAnsiTheme="majorHAnsi" w:cstheme="majorHAnsi"/>
          <w:b/>
          <w:sz w:val="24"/>
          <w:szCs w:val="24"/>
        </w:rPr>
        <w:t xml:space="preserve"> </w:t>
      </w:r>
      <w:r w:rsidR="0021347F" w:rsidRPr="00217016">
        <w:rPr>
          <w:rFonts w:asciiTheme="majorHAnsi" w:hAnsiTheme="majorHAnsi" w:cstheme="majorHAnsi"/>
          <w:bCs/>
          <w:sz w:val="24"/>
          <w:szCs w:val="24"/>
        </w:rPr>
        <w:t>Carlyle Johnson, Gudrun Parmer, Dr. Lawrence Greenblat</w:t>
      </w:r>
      <w:r w:rsidR="001F0241" w:rsidRPr="00217016">
        <w:rPr>
          <w:rFonts w:asciiTheme="majorHAnsi" w:hAnsiTheme="majorHAnsi" w:cstheme="majorHAnsi"/>
          <w:bCs/>
          <w:sz w:val="24"/>
          <w:szCs w:val="24"/>
        </w:rPr>
        <w:t>t</w:t>
      </w:r>
      <w:r w:rsidR="0021347F" w:rsidRPr="00217016">
        <w:rPr>
          <w:rFonts w:asciiTheme="majorHAnsi" w:hAnsiTheme="majorHAnsi" w:cstheme="majorHAnsi"/>
          <w:bCs/>
          <w:sz w:val="24"/>
          <w:szCs w:val="24"/>
        </w:rPr>
        <w:t xml:space="preserve">, Sheriff Clarence </w:t>
      </w:r>
      <w:proofErr w:type="spellStart"/>
      <w:r w:rsidR="0021347F" w:rsidRPr="00217016">
        <w:rPr>
          <w:rFonts w:asciiTheme="majorHAnsi" w:hAnsiTheme="majorHAnsi" w:cstheme="majorHAnsi"/>
          <w:bCs/>
          <w:sz w:val="24"/>
          <w:szCs w:val="24"/>
        </w:rPr>
        <w:t>Birkhead</w:t>
      </w:r>
      <w:proofErr w:type="spellEnd"/>
      <w:r w:rsidR="0021347F" w:rsidRPr="00217016">
        <w:rPr>
          <w:rFonts w:asciiTheme="majorHAnsi" w:hAnsiTheme="majorHAnsi" w:cstheme="majorHAnsi"/>
          <w:bCs/>
          <w:sz w:val="24"/>
          <w:szCs w:val="24"/>
        </w:rPr>
        <w:t xml:space="preserve">, Kristen Patterson, Cindy Haynes, Donna Rosser, Helen Tripp, Jane Crowder, Kay Sanford, </w:t>
      </w:r>
      <w:proofErr w:type="spellStart"/>
      <w:r w:rsidR="0021347F" w:rsidRPr="00217016">
        <w:rPr>
          <w:rFonts w:asciiTheme="majorHAnsi" w:hAnsiTheme="majorHAnsi" w:cstheme="majorHAnsi"/>
          <w:bCs/>
          <w:sz w:val="24"/>
          <w:szCs w:val="24"/>
        </w:rPr>
        <w:t>Keis</w:t>
      </w:r>
      <w:r w:rsidR="00C6530D">
        <w:rPr>
          <w:rFonts w:asciiTheme="majorHAnsi" w:hAnsiTheme="majorHAnsi" w:cstheme="majorHAnsi"/>
          <w:bCs/>
          <w:sz w:val="24"/>
          <w:szCs w:val="24"/>
        </w:rPr>
        <w:t>c</w:t>
      </w:r>
      <w:r w:rsidR="0021347F" w:rsidRPr="00217016">
        <w:rPr>
          <w:rFonts w:asciiTheme="majorHAnsi" w:hAnsiTheme="majorHAnsi" w:cstheme="majorHAnsi"/>
          <w:bCs/>
          <w:sz w:val="24"/>
          <w:szCs w:val="24"/>
        </w:rPr>
        <w:t>ha</w:t>
      </w:r>
      <w:proofErr w:type="spellEnd"/>
      <w:r w:rsidR="0021347F" w:rsidRPr="00217016">
        <w:rPr>
          <w:rFonts w:asciiTheme="majorHAnsi" w:hAnsiTheme="majorHAnsi" w:cstheme="majorHAnsi"/>
          <w:bCs/>
          <w:sz w:val="24"/>
          <w:szCs w:val="24"/>
        </w:rPr>
        <w:t xml:space="preserve"> Lovelac</w:t>
      </w:r>
      <w:r w:rsidR="00AB7114">
        <w:rPr>
          <w:rFonts w:asciiTheme="majorHAnsi" w:hAnsiTheme="majorHAnsi" w:cstheme="majorHAnsi"/>
          <w:bCs/>
          <w:sz w:val="24"/>
          <w:szCs w:val="24"/>
        </w:rPr>
        <w:t>e</w:t>
      </w:r>
      <w:r w:rsidR="0021347F" w:rsidRPr="00217016">
        <w:rPr>
          <w:rFonts w:asciiTheme="majorHAnsi" w:hAnsiTheme="majorHAnsi" w:cstheme="majorHAnsi"/>
          <w:bCs/>
          <w:sz w:val="24"/>
          <w:szCs w:val="24"/>
        </w:rPr>
        <w:t xml:space="preserve">, </w:t>
      </w:r>
      <w:r w:rsidR="000A24FE" w:rsidRPr="00217016">
        <w:rPr>
          <w:rFonts w:asciiTheme="majorHAnsi" w:hAnsiTheme="majorHAnsi" w:cstheme="majorHAnsi"/>
          <w:bCs/>
          <w:sz w:val="24"/>
          <w:szCs w:val="24"/>
        </w:rPr>
        <w:t>Laci</w:t>
      </w:r>
      <w:r w:rsidR="00765720">
        <w:rPr>
          <w:rFonts w:asciiTheme="majorHAnsi" w:hAnsiTheme="majorHAnsi" w:cstheme="majorHAnsi"/>
          <w:bCs/>
          <w:sz w:val="24"/>
          <w:szCs w:val="24"/>
        </w:rPr>
        <w:t>e</w:t>
      </w:r>
      <w:r w:rsidR="000A24FE" w:rsidRPr="00217016">
        <w:rPr>
          <w:rFonts w:asciiTheme="majorHAnsi" w:hAnsiTheme="majorHAnsi" w:cstheme="majorHAnsi"/>
          <w:bCs/>
          <w:sz w:val="24"/>
          <w:szCs w:val="24"/>
        </w:rPr>
        <w:t xml:space="preserve"> Scofield, Leticia</w:t>
      </w:r>
      <w:r w:rsidR="00C6530D">
        <w:rPr>
          <w:rFonts w:asciiTheme="majorHAnsi" w:hAnsiTheme="majorHAnsi" w:cstheme="majorHAnsi"/>
          <w:bCs/>
          <w:sz w:val="24"/>
          <w:szCs w:val="24"/>
        </w:rPr>
        <w:t xml:space="preserve"> Ross</w:t>
      </w:r>
      <w:r w:rsidR="000A24FE" w:rsidRPr="00217016">
        <w:rPr>
          <w:rFonts w:asciiTheme="majorHAnsi" w:hAnsiTheme="majorHAnsi" w:cstheme="majorHAnsi"/>
          <w:bCs/>
          <w:sz w:val="24"/>
          <w:szCs w:val="24"/>
        </w:rPr>
        <w:t xml:space="preserve">, Marc Strange, Melissa Walker, Michele </w:t>
      </w:r>
      <w:r w:rsidR="00AB7114">
        <w:rPr>
          <w:rFonts w:asciiTheme="majorHAnsi" w:hAnsiTheme="majorHAnsi" w:cstheme="majorHAnsi"/>
          <w:bCs/>
          <w:sz w:val="24"/>
          <w:szCs w:val="24"/>
        </w:rPr>
        <w:t>E</w:t>
      </w:r>
      <w:r w:rsidR="000A24FE" w:rsidRPr="00217016">
        <w:rPr>
          <w:rFonts w:asciiTheme="majorHAnsi" w:hAnsiTheme="majorHAnsi" w:cstheme="majorHAnsi"/>
          <w:bCs/>
          <w:sz w:val="24"/>
          <w:szCs w:val="24"/>
        </w:rPr>
        <w:t xml:space="preserve">aster, </w:t>
      </w:r>
      <w:r w:rsidR="00C6530D">
        <w:rPr>
          <w:rFonts w:asciiTheme="majorHAnsi" w:hAnsiTheme="majorHAnsi" w:cstheme="majorHAnsi"/>
          <w:bCs/>
          <w:sz w:val="24"/>
          <w:szCs w:val="24"/>
        </w:rPr>
        <w:t xml:space="preserve">Sean </w:t>
      </w:r>
      <w:r w:rsidR="000A24FE" w:rsidRPr="00217016">
        <w:rPr>
          <w:rFonts w:asciiTheme="majorHAnsi" w:hAnsiTheme="majorHAnsi" w:cstheme="majorHAnsi"/>
          <w:bCs/>
          <w:sz w:val="24"/>
          <w:szCs w:val="24"/>
        </w:rPr>
        <w:t xml:space="preserve">Barnes, Susan </w:t>
      </w:r>
      <w:proofErr w:type="spellStart"/>
      <w:r w:rsidR="000A24FE" w:rsidRPr="00217016">
        <w:rPr>
          <w:rFonts w:asciiTheme="majorHAnsi" w:hAnsiTheme="majorHAnsi" w:cstheme="majorHAnsi"/>
          <w:bCs/>
          <w:sz w:val="24"/>
          <w:szCs w:val="24"/>
        </w:rPr>
        <w:t>Kornett</w:t>
      </w:r>
      <w:proofErr w:type="spellEnd"/>
      <w:r w:rsidR="000A24FE" w:rsidRPr="00217016">
        <w:rPr>
          <w:rFonts w:asciiTheme="majorHAnsi" w:hAnsiTheme="majorHAnsi" w:cstheme="majorHAnsi"/>
          <w:bCs/>
          <w:sz w:val="24"/>
          <w:szCs w:val="24"/>
        </w:rPr>
        <w:t xml:space="preserve">, </w:t>
      </w:r>
      <w:r w:rsidR="00765720">
        <w:rPr>
          <w:rFonts w:asciiTheme="majorHAnsi" w:hAnsiTheme="majorHAnsi" w:cstheme="majorHAnsi"/>
          <w:bCs/>
          <w:sz w:val="24"/>
          <w:szCs w:val="24"/>
        </w:rPr>
        <w:t xml:space="preserve">Anna Rickey, </w:t>
      </w:r>
      <w:r w:rsidR="000A24FE" w:rsidRPr="00217016">
        <w:rPr>
          <w:rFonts w:asciiTheme="majorHAnsi" w:hAnsiTheme="majorHAnsi" w:cstheme="majorHAnsi"/>
          <w:bCs/>
          <w:sz w:val="24"/>
          <w:szCs w:val="24"/>
        </w:rPr>
        <w:t>Tremaine Sawyer</w:t>
      </w:r>
      <w:r w:rsidR="005C38D9" w:rsidRPr="00217016">
        <w:rPr>
          <w:rFonts w:asciiTheme="majorHAnsi" w:hAnsiTheme="majorHAnsi" w:cstheme="majorHAnsi"/>
          <w:bCs/>
          <w:sz w:val="24"/>
          <w:szCs w:val="24"/>
        </w:rPr>
        <w:t>, Tammy Vaugh</w:t>
      </w:r>
      <w:r w:rsidR="00C6530D">
        <w:rPr>
          <w:rFonts w:asciiTheme="majorHAnsi" w:hAnsiTheme="majorHAnsi" w:cstheme="majorHAnsi"/>
          <w:bCs/>
          <w:sz w:val="24"/>
          <w:szCs w:val="24"/>
        </w:rPr>
        <w:t>a</w:t>
      </w:r>
      <w:r w:rsidR="005C38D9" w:rsidRPr="00217016">
        <w:rPr>
          <w:rFonts w:asciiTheme="majorHAnsi" w:hAnsiTheme="majorHAnsi" w:cstheme="majorHAnsi"/>
          <w:bCs/>
          <w:sz w:val="24"/>
          <w:szCs w:val="24"/>
        </w:rPr>
        <w:t>n</w:t>
      </w:r>
      <w:r w:rsidR="00AB7114">
        <w:rPr>
          <w:rFonts w:asciiTheme="majorHAnsi" w:hAnsiTheme="majorHAnsi" w:cstheme="majorHAnsi"/>
          <w:bCs/>
          <w:sz w:val="24"/>
          <w:szCs w:val="24"/>
        </w:rPr>
        <w:t xml:space="preserve">, </w:t>
      </w:r>
      <w:proofErr w:type="spellStart"/>
      <w:r w:rsidR="00AB7114">
        <w:rPr>
          <w:rFonts w:asciiTheme="majorHAnsi" w:hAnsiTheme="majorHAnsi" w:cstheme="majorHAnsi"/>
          <w:bCs/>
          <w:sz w:val="24"/>
          <w:szCs w:val="24"/>
        </w:rPr>
        <w:t>Roshanna</w:t>
      </w:r>
      <w:proofErr w:type="spellEnd"/>
      <w:r w:rsidR="00AB7114">
        <w:rPr>
          <w:rFonts w:asciiTheme="majorHAnsi" w:hAnsiTheme="majorHAnsi" w:cstheme="majorHAnsi"/>
          <w:bCs/>
          <w:sz w:val="24"/>
          <w:szCs w:val="24"/>
        </w:rPr>
        <w:t xml:space="preserve"> Parker, L</w:t>
      </w:r>
      <w:r w:rsidR="00C6530D">
        <w:rPr>
          <w:rFonts w:asciiTheme="majorHAnsi" w:hAnsiTheme="majorHAnsi" w:cstheme="majorHAnsi"/>
          <w:bCs/>
          <w:sz w:val="24"/>
          <w:szCs w:val="24"/>
        </w:rPr>
        <w:t>A</w:t>
      </w:r>
      <w:r w:rsidR="00AB7114">
        <w:rPr>
          <w:rFonts w:asciiTheme="majorHAnsi" w:hAnsiTheme="majorHAnsi" w:cstheme="majorHAnsi"/>
          <w:bCs/>
          <w:sz w:val="24"/>
          <w:szCs w:val="24"/>
        </w:rPr>
        <w:t xml:space="preserve"> Cuttler, </w:t>
      </w:r>
      <w:proofErr w:type="spellStart"/>
      <w:r w:rsidR="00AB7114">
        <w:rPr>
          <w:rFonts w:asciiTheme="majorHAnsi" w:hAnsiTheme="majorHAnsi" w:cstheme="majorHAnsi"/>
          <w:bCs/>
          <w:sz w:val="24"/>
          <w:szCs w:val="24"/>
        </w:rPr>
        <w:t>Timeka</w:t>
      </w:r>
      <w:proofErr w:type="spellEnd"/>
      <w:r w:rsidR="00AB7114">
        <w:rPr>
          <w:rFonts w:asciiTheme="majorHAnsi" w:hAnsiTheme="majorHAnsi" w:cstheme="majorHAnsi"/>
          <w:bCs/>
          <w:sz w:val="24"/>
          <w:szCs w:val="24"/>
        </w:rPr>
        <w:t xml:space="preserve"> Harper-Purcell</w:t>
      </w:r>
      <w:r w:rsidR="004571A8">
        <w:rPr>
          <w:rFonts w:asciiTheme="majorHAnsi" w:hAnsiTheme="majorHAnsi" w:cstheme="majorHAnsi"/>
          <w:bCs/>
          <w:sz w:val="24"/>
          <w:szCs w:val="24"/>
        </w:rPr>
        <w:t xml:space="preserve">, Stephen </w:t>
      </w:r>
      <w:proofErr w:type="spellStart"/>
      <w:r w:rsidR="004571A8">
        <w:rPr>
          <w:rFonts w:asciiTheme="majorHAnsi" w:hAnsiTheme="majorHAnsi" w:cstheme="majorHAnsi"/>
          <w:bCs/>
          <w:sz w:val="24"/>
          <w:szCs w:val="24"/>
        </w:rPr>
        <w:t>Loney</w:t>
      </w:r>
      <w:proofErr w:type="spellEnd"/>
    </w:p>
    <w:p w14:paraId="16461DF8" w14:textId="488FB7B2" w:rsidR="00340CB5" w:rsidRPr="00217016" w:rsidRDefault="00340CB5" w:rsidP="00340CB5">
      <w:pPr>
        <w:jc w:val="both"/>
        <w:rPr>
          <w:rFonts w:asciiTheme="majorHAnsi" w:hAnsiTheme="majorHAnsi" w:cstheme="majorHAnsi"/>
          <w:b/>
          <w:sz w:val="24"/>
          <w:szCs w:val="24"/>
          <w:u w:val="single"/>
        </w:rPr>
      </w:pPr>
      <w:r w:rsidRPr="00217016">
        <w:rPr>
          <w:rFonts w:asciiTheme="majorHAnsi" w:hAnsiTheme="majorHAnsi" w:cstheme="majorHAnsi"/>
          <w:b/>
          <w:sz w:val="24"/>
          <w:szCs w:val="24"/>
          <w:u w:val="single"/>
        </w:rPr>
        <w:t>Welcome &amp; Introductions</w:t>
      </w:r>
      <w:r w:rsidR="0019250E" w:rsidRPr="00217016">
        <w:rPr>
          <w:rFonts w:asciiTheme="majorHAnsi" w:hAnsiTheme="majorHAnsi" w:cstheme="majorHAnsi"/>
          <w:b/>
          <w:sz w:val="24"/>
          <w:szCs w:val="24"/>
          <w:u w:val="single"/>
        </w:rPr>
        <w:t xml:space="preserve">: </w:t>
      </w:r>
      <w:r w:rsidRPr="00217016">
        <w:rPr>
          <w:rFonts w:asciiTheme="majorHAnsi" w:hAnsiTheme="majorHAnsi" w:cstheme="majorHAnsi"/>
          <w:bCs/>
          <w:sz w:val="24"/>
          <w:szCs w:val="24"/>
        </w:rPr>
        <w:t>Co-Chair</w:t>
      </w:r>
      <w:r w:rsidR="00BC6DEF" w:rsidRPr="00217016">
        <w:rPr>
          <w:rFonts w:asciiTheme="majorHAnsi" w:hAnsiTheme="majorHAnsi" w:cstheme="majorHAnsi"/>
          <w:bCs/>
          <w:sz w:val="24"/>
          <w:szCs w:val="24"/>
        </w:rPr>
        <w:t>s</w:t>
      </w:r>
      <w:r w:rsidRPr="00217016">
        <w:rPr>
          <w:rFonts w:asciiTheme="majorHAnsi" w:hAnsiTheme="majorHAnsi" w:cstheme="majorHAnsi"/>
          <w:bCs/>
          <w:sz w:val="24"/>
          <w:szCs w:val="24"/>
        </w:rPr>
        <w:t xml:space="preserve"> Gudrun Parmer </w:t>
      </w:r>
      <w:r w:rsidR="002909B2" w:rsidRPr="00217016">
        <w:rPr>
          <w:rFonts w:asciiTheme="majorHAnsi" w:hAnsiTheme="majorHAnsi" w:cstheme="majorHAnsi"/>
          <w:bCs/>
          <w:sz w:val="24"/>
          <w:szCs w:val="24"/>
        </w:rPr>
        <w:t xml:space="preserve">and </w:t>
      </w:r>
      <w:r w:rsidR="00BC6DEF" w:rsidRPr="00217016">
        <w:rPr>
          <w:rFonts w:asciiTheme="majorHAnsi" w:hAnsiTheme="majorHAnsi" w:cstheme="majorHAnsi"/>
          <w:bCs/>
          <w:sz w:val="24"/>
          <w:szCs w:val="24"/>
        </w:rPr>
        <w:t xml:space="preserve">Carlyle Johnson </w:t>
      </w:r>
      <w:r w:rsidRPr="00217016">
        <w:rPr>
          <w:rFonts w:asciiTheme="majorHAnsi" w:hAnsiTheme="majorHAnsi" w:cstheme="majorHAnsi"/>
          <w:bCs/>
          <w:sz w:val="24"/>
          <w:szCs w:val="24"/>
        </w:rPr>
        <w:t>called the meeting to order, welcomed all present and began introductions.</w:t>
      </w:r>
    </w:p>
    <w:p w14:paraId="49132339" w14:textId="30FDB8E4" w:rsidR="00340CB5" w:rsidRPr="00217016" w:rsidRDefault="00340CB5" w:rsidP="00340CB5">
      <w:pPr>
        <w:jc w:val="both"/>
        <w:rPr>
          <w:rFonts w:asciiTheme="majorHAnsi" w:hAnsiTheme="majorHAnsi" w:cstheme="majorHAnsi"/>
          <w:sz w:val="24"/>
          <w:szCs w:val="24"/>
        </w:rPr>
      </w:pPr>
      <w:r w:rsidRPr="00217016">
        <w:rPr>
          <w:rFonts w:asciiTheme="majorHAnsi" w:hAnsiTheme="majorHAnsi" w:cstheme="majorHAnsi"/>
          <w:b/>
          <w:bCs/>
          <w:sz w:val="24"/>
          <w:szCs w:val="24"/>
          <w:u w:val="single"/>
        </w:rPr>
        <w:t xml:space="preserve">Review of </w:t>
      </w:r>
      <w:r w:rsidR="00192EE5" w:rsidRPr="00217016">
        <w:rPr>
          <w:rFonts w:asciiTheme="majorHAnsi" w:hAnsiTheme="majorHAnsi" w:cstheme="majorHAnsi"/>
          <w:b/>
          <w:bCs/>
          <w:sz w:val="24"/>
          <w:szCs w:val="24"/>
          <w:u w:val="single"/>
        </w:rPr>
        <w:t>Ma</w:t>
      </w:r>
      <w:r w:rsidR="00246642" w:rsidRPr="00217016">
        <w:rPr>
          <w:rFonts w:asciiTheme="majorHAnsi" w:hAnsiTheme="majorHAnsi" w:cstheme="majorHAnsi"/>
          <w:b/>
          <w:bCs/>
          <w:sz w:val="24"/>
          <w:szCs w:val="24"/>
          <w:u w:val="single"/>
        </w:rPr>
        <w:t>y</w:t>
      </w:r>
      <w:r w:rsidRPr="00217016">
        <w:rPr>
          <w:rFonts w:asciiTheme="majorHAnsi" w:hAnsiTheme="majorHAnsi" w:cstheme="majorHAnsi"/>
          <w:b/>
          <w:bCs/>
          <w:sz w:val="24"/>
          <w:szCs w:val="24"/>
          <w:u w:val="single"/>
        </w:rPr>
        <w:t xml:space="preserve"> </w:t>
      </w:r>
      <w:r w:rsidR="003B609B" w:rsidRPr="00217016">
        <w:rPr>
          <w:rFonts w:asciiTheme="majorHAnsi" w:hAnsiTheme="majorHAnsi" w:cstheme="majorHAnsi"/>
          <w:b/>
          <w:bCs/>
          <w:sz w:val="24"/>
          <w:szCs w:val="24"/>
          <w:u w:val="single"/>
        </w:rPr>
        <w:t>Minutes:</w:t>
      </w:r>
      <w:r w:rsidR="003B609B" w:rsidRPr="00217016">
        <w:rPr>
          <w:rFonts w:asciiTheme="majorHAnsi" w:hAnsiTheme="majorHAnsi" w:cstheme="majorHAnsi"/>
          <w:sz w:val="24"/>
          <w:szCs w:val="24"/>
        </w:rPr>
        <w:t xml:space="preserve"> </w:t>
      </w:r>
      <w:r w:rsidR="00246642" w:rsidRPr="00217016">
        <w:rPr>
          <w:rFonts w:asciiTheme="majorHAnsi" w:hAnsiTheme="majorHAnsi" w:cstheme="majorHAnsi"/>
          <w:sz w:val="24"/>
          <w:szCs w:val="24"/>
        </w:rPr>
        <w:t xml:space="preserve">The minutes were reviewed; </w:t>
      </w:r>
      <w:r w:rsidR="00C6530D">
        <w:rPr>
          <w:rFonts w:asciiTheme="majorHAnsi" w:hAnsiTheme="majorHAnsi" w:cstheme="majorHAnsi"/>
          <w:sz w:val="24"/>
          <w:szCs w:val="24"/>
        </w:rPr>
        <w:t>c</w:t>
      </w:r>
      <w:r w:rsidR="00246642" w:rsidRPr="00217016">
        <w:rPr>
          <w:rFonts w:asciiTheme="majorHAnsi" w:hAnsiTheme="majorHAnsi" w:cstheme="majorHAnsi"/>
          <w:sz w:val="24"/>
          <w:szCs w:val="24"/>
        </w:rPr>
        <w:t xml:space="preserve">orrection was made regarding Rev. Tart in real time. The minutes were then approved unanimously. </w:t>
      </w:r>
    </w:p>
    <w:p w14:paraId="2CA42771" w14:textId="56F93184" w:rsidR="003B609B" w:rsidRPr="00217016" w:rsidRDefault="00860BD5" w:rsidP="00217016">
      <w:pPr>
        <w:pStyle w:val="NormalWeb"/>
        <w:shd w:val="clear" w:color="auto" w:fill="FFFFFF"/>
        <w:spacing w:before="0" w:beforeAutospacing="0" w:after="150" w:afterAutospacing="0"/>
        <w:rPr>
          <w:rFonts w:asciiTheme="majorHAnsi" w:hAnsiTheme="majorHAnsi" w:cstheme="majorHAnsi"/>
          <w:color w:val="444444"/>
        </w:rPr>
      </w:pPr>
      <w:r w:rsidRPr="00217016">
        <w:rPr>
          <w:rFonts w:asciiTheme="majorHAnsi" w:hAnsiTheme="majorHAnsi" w:cstheme="majorHAnsi"/>
          <w:b/>
          <w:bCs/>
          <w:u w:val="single"/>
        </w:rPr>
        <w:t>The Hope Center</w:t>
      </w:r>
      <w:r w:rsidR="00246642" w:rsidRPr="00217016">
        <w:rPr>
          <w:rFonts w:asciiTheme="majorHAnsi" w:hAnsiTheme="majorHAnsi" w:cstheme="majorHAnsi"/>
          <w:b/>
          <w:bCs/>
          <w:u w:val="single"/>
        </w:rPr>
        <w:t>:</w:t>
      </w:r>
      <w:r w:rsidR="00217016">
        <w:rPr>
          <w:rFonts w:asciiTheme="majorHAnsi" w:hAnsiTheme="majorHAnsi" w:cstheme="majorHAnsi"/>
          <w:b/>
          <w:bCs/>
          <w:u w:val="single"/>
        </w:rPr>
        <w:t xml:space="preserve"> </w:t>
      </w:r>
      <w:r w:rsidR="00246642" w:rsidRPr="00217016">
        <w:rPr>
          <w:rFonts w:asciiTheme="majorHAnsi" w:hAnsiTheme="majorHAnsi" w:cstheme="majorHAnsi"/>
        </w:rPr>
        <w:t xml:space="preserve">LA Cuttler shared that </w:t>
      </w:r>
      <w:r w:rsidR="00217016">
        <w:rPr>
          <w:rFonts w:asciiTheme="majorHAnsi" w:hAnsiTheme="majorHAnsi" w:cstheme="majorHAnsi"/>
        </w:rPr>
        <w:t>The Hope Centr</w:t>
      </w:r>
      <w:r w:rsidR="00C6530D">
        <w:rPr>
          <w:rFonts w:asciiTheme="majorHAnsi" w:hAnsiTheme="majorHAnsi" w:cstheme="majorHAnsi"/>
        </w:rPr>
        <w:t>e</w:t>
      </w:r>
      <w:r w:rsidR="00217016">
        <w:rPr>
          <w:rFonts w:asciiTheme="majorHAnsi" w:hAnsiTheme="majorHAnsi" w:cstheme="majorHAnsi"/>
        </w:rPr>
        <w:t xml:space="preserve"> </w:t>
      </w:r>
      <w:r w:rsidR="00217016" w:rsidRPr="00217016">
        <w:rPr>
          <w:rFonts w:asciiTheme="majorHAnsi" w:hAnsiTheme="majorHAnsi" w:cstheme="majorHAnsi"/>
        </w:rPr>
        <w:t>is operated by a private</w:t>
      </w:r>
      <w:r w:rsidR="00C6530D">
        <w:rPr>
          <w:rFonts w:asciiTheme="majorHAnsi" w:hAnsiTheme="majorHAnsi" w:cstheme="majorHAnsi"/>
        </w:rPr>
        <w:t>,</w:t>
      </w:r>
      <w:r w:rsidR="00217016" w:rsidRPr="00217016">
        <w:rPr>
          <w:rFonts w:asciiTheme="majorHAnsi" w:hAnsiTheme="majorHAnsi" w:cstheme="majorHAnsi"/>
        </w:rPr>
        <w:t xml:space="preserve"> for-profit organization. Some of the treatment approaches used by Hope Centre for Advancement L</w:t>
      </w:r>
      <w:r w:rsidR="00C6530D">
        <w:rPr>
          <w:rFonts w:asciiTheme="majorHAnsi" w:hAnsiTheme="majorHAnsi" w:cstheme="majorHAnsi"/>
        </w:rPr>
        <w:t>LC</w:t>
      </w:r>
      <w:r w:rsidR="00217016" w:rsidRPr="00217016">
        <w:rPr>
          <w:rFonts w:asciiTheme="majorHAnsi" w:hAnsiTheme="majorHAnsi" w:cstheme="majorHAnsi"/>
        </w:rPr>
        <w:t xml:space="preserve"> include relapse prevention, substance use counseli</w:t>
      </w:r>
      <w:r w:rsidR="00C6530D">
        <w:rPr>
          <w:rFonts w:asciiTheme="majorHAnsi" w:hAnsiTheme="majorHAnsi" w:cstheme="majorHAnsi"/>
        </w:rPr>
        <w:t>ng</w:t>
      </w:r>
      <w:r w:rsidR="00217016" w:rsidRPr="00217016">
        <w:rPr>
          <w:rFonts w:asciiTheme="majorHAnsi" w:hAnsiTheme="majorHAnsi" w:cstheme="majorHAnsi"/>
        </w:rPr>
        <w:t xml:space="preserve"> and 12-step. Hope Centre for Advancement L</w:t>
      </w:r>
      <w:r w:rsidR="00C6530D">
        <w:rPr>
          <w:rFonts w:asciiTheme="majorHAnsi" w:hAnsiTheme="majorHAnsi" w:cstheme="majorHAnsi"/>
        </w:rPr>
        <w:t>LC</w:t>
      </w:r>
      <w:r w:rsidR="00217016" w:rsidRPr="00217016">
        <w:rPr>
          <w:rFonts w:asciiTheme="majorHAnsi" w:hAnsiTheme="majorHAnsi" w:cstheme="majorHAnsi"/>
        </w:rPr>
        <w:t xml:space="preserve"> provides regular outpatient treatment, IOT and outpatient services. It also provides treatment for substance use and treatment for addiction and mental health diagnosis. Th</w:t>
      </w:r>
      <w:r w:rsidR="00C6530D">
        <w:rPr>
          <w:rFonts w:asciiTheme="majorHAnsi" w:hAnsiTheme="majorHAnsi" w:cstheme="majorHAnsi"/>
        </w:rPr>
        <w:t xml:space="preserve">anks to </w:t>
      </w:r>
      <w:r w:rsidR="00246642" w:rsidRPr="00217016">
        <w:rPr>
          <w:rFonts w:asciiTheme="majorHAnsi" w:hAnsiTheme="majorHAnsi" w:cstheme="majorHAnsi"/>
        </w:rPr>
        <w:t>a grant through Alliance</w:t>
      </w:r>
      <w:r w:rsidR="00C6530D">
        <w:rPr>
          <w:rFonts w:asciiTheme="majorHAnsi" w:hAnsiTheme="majorHAnsi" w:cstheme="majorHAnsi"/>
        </w:rPr>
        <w:t>,</w:t>
      </w:r>
      <w:r w:rsidR="00361142" w:rsidRPr="00217016">
        <w:rPr>
          <w:rFonts w:asciiTheme="majorHAnsi" w:hAnsiTheme="majorHAnsi" w:cstheme="majorHAnsi"/>
        </w:rPr>
        <w:t xml:space="preserve"> un</w:t>
      </w:r>
      <w:r w:rsidR="002F5F76" w:rsidRPr="00217016">
        <w:rPr>
          <w:rFonts w:asciiTheme="majorHAnsi" w:hAnsiTheme="majorHAnsi" w:cstheme="majorHAnsi"/>
        </w:rPr>
        <w:t xml:space="preserve">insured </w:t>
      </w:r>
      <w:r w:rsidR="00361142" w:rsidRPr="00217016">
        <w:rPr>
          <w:rFonts w:asciiTheme="majorHAnsi" w:hAnsiTheme="majorHAnsi" w:cstheme="majorHAnsi"/>
        </w:rPr>
        <w:t>clients are seen free of charge</w:t>
      </w:r>
      <w:r w:rsidR="002F5F76" w:rsidRPr="00217016">
        <w:rPr>
          <w:rFonts w:asciiTheme="majorHAnsi" w:hAnsiTheme="majorHAnsi" w:cstheme="majorHAnsi"/>
        </w:rPr>
        <w:t xml:space="preserve">. This grant covers </w:t>
      </w:r>
      <w:r w:rsidR="00681567" w:rsidRPr="00217016">
        <w:rPr>
          <w:rFonts w:asciiTheme="majorHAnsi" w:hAnsiTheme="majorHAnsi" w:cstheme="majorHAnsi"/>
        </w:rPr>
        <w:t>doctor</w:t>
      </w:r>
      <w:r w:rsidR="00C6530D">
        <w:rPr>
          <w:rFonts w:asciiTheme="majorHAnsi" w:hAnsiTheme="majorHAnsi" w:cstheme="majorHAnsi"/>
        </w:rPr>
        <w:t>’</w:t>
      </w:r>
      <w:r w:rsidR="00681567" w:rsidRPr="00217016">
        <w:rPr>
          <w:rFonts w:asciiTheme="majorHAnsi" w:hAnsiTheme="majorHAnsi" w:cstheme="majorHAnsi"/>
        </w:rPr>
        <w:t>s</w:t>
      </w:r>
      <w:r w:rsidR="002F5F76" w:rsidRPr="00217016">
        <w:rPr>
          <w:rFonts w:asciiTheme="majorHAnsi" w:hAnsiTheme="majorHAnsi" w:cstheme="majorHAnsi"/>
        </w:rPr>
        <w:t xml:space="preserve"> visits, medication, groups as well as individual</w:t>
      </w:r>
      <w:r w:rsidR="00C6530D">
        <w:rPr>
          <w:rFonts w:asciiTheme="majorHAnsi" w:hAnsiTheme="majorHAnsi" w:cstheme="majorHAnsi"/>
        </w:rPr>
        <w:t xml:space="preserve"> counseling</w:t>
      </w:r>
      <w:r w:rsidR="002F5F76" w:rsidRPr="00217016">
        <w:rPr>
          <w:rFonts w:asciiTheme="majorHAnsi" w:hAnsiTheme="majorHAnsi" w:cstheme="majorHAnsi"/>
        </w:rPr>
        <w:t>. Referrals come from various ent</w:t>
      </w:r>
      <w:r w:rsidR="00217016">
        <w:rPr>
          <w:rFonts w:asciiTheme="majorHAnsi" w:hAnsiTheme="majorHAnsi" w:cstheme="majorHAnsi"/>
        </w:rPr>
        <w:t>it</w:t>
      </w:r>
      <w:r w:rsidR="002F5F76" w:rsidRPr="00217016">
        <w:rPr>
          <w:rFonts w:asciiTheme="majorHAnsi" w:hAnsiTheme="majorHAnsi" w:cstheme="majorHAnsi"/>
        </w:rPr>
        <w:t xml:space="preserve">ies </w:t>
      </w:r>
      <w:r w:rsidR="00217016" w:rsidRPr="00217016">
        <w:rPr>
          <w:rFonts w:asciiTheme="majorHAnsi" w:hAnsiTheme="majorHAnsi" w:cstheme="majorHAnsi"/>
        </w:rPr>
        <w:t>i.e.</w:t>
      </w:r>
      <w:r w:rsidR="002F5F76" w:rsidRPr="00217016">
        <w:rPr>
          <w:rFonts w:asciiTheme="majorHAnsi" w:hAnsiTheme="majorHAnsi" w:cstheme="majorHAnsi"/>
        </w:rPr>
        <w:t xml:space="preserve">: the Jail, Detox units, Alliance, Holly Hill. They also utilize community connections. They do not take walk </w:t>
      </w:r>
      <w:r w:rsidR="00681567" w:rsidRPr="00217016">
        <w:rPr>
          <w:rFonts w:asciiTheme="majorHAnsi" w:hAnsiTheme="majorHAnsi" w:cstheme="majorHAnsi"/>
        </w:rPr>
        <w:t>ins;</w:t>
      </w:r>
      <w:r w:rsidR="002F5F76" w:rsidRPr="00217016">
        <w:rPr>
          <w:rFonts w:asciiTheme="majorHAnsi" w:hAnsiTheme="majorHAnsi" w:cstheme="majorHAnsi"/>
        </w:rPr>
        <w:t xml:space="preserve"> appointments are made on Thursdays and Fridays when clients see providers. </w:t>
      </w:r>
      <w:r w:rsidRPr="00217016">
        <w:rPr>
          <w:rFonts w:asciiTheme="majorHAnsi" w:hAnsiTheme="majorHAnsi" w:cstheme="majorHAnsi"/>
        </w:rPr>
        <w:t xml:space="preserve">Hope </w:t>
      </w:r>
      <w:r w:rsidR="00217016" w:rsidRPr="00217016">
        <w:rPr>
          <w:rFonts w:asciiTheme="majorHAnsi" w:hAnsiTheme="majorHAnsi" w:cstheme="majorHAnsi"/>
        </w:rPr>
        <w:t>Cent</w:t>
      </w:r>
      <w:r w:rsidR="00C6530D">
        <w:rPr>
          <w:rFonts w:asciiTheme="majorHAnsi" w:hAnsiTheme="majorHAnsi" w:cstheme="majorHAnsi"/>
        </w:rPr>
        <w:t>re</w:t>
      </w:r>
      <w:r w:rsidR="00681567" w:rsidRPr="00217016">
        <w:rPr>
          <w:rFonts w:asciiTheme="majorHAnsi" w:hAnsiTheme="majorHAnsi" w:cstheme="majorHAnsi"/>
        </w:rPr>
        <w:t xml:space="preserve"> is not a day-to-day program, </w:t>
      </w:r>
      <w:r w:rsidR="00C6530D">
        <w:rPr>
          <w:rFonts w:asciiTheme="majorHAnsi" w:hAnsiTheme="majorHAnsi" w:cstheme="majorHAnsi"/>
        </w:rPr>
        <w:t>clients</w:t>
      </w:r>
      <w:r w:rsidR="00681567" w:rsidRPr="00217016">
        <w:rPr>
          <w:rFonts w:asciiTheme="majorHAnsi" w:hAnsiTheme="majorHAnsi" w:cstheme="majorHAnsi"/>
        </w:rPr>
        <w:t xml:space="preserve"> typically receive their suboxone 1 week at a time. Given time they progress clients to monthly. They also accept Medicaid, Medicare, </w:t>
      </w:r>
      <w:r w:rsidR="00C6530D">
        <w:rPr>
          <w:rFonts w:asciiTheme="majorHAnsi" w:hAnsiTheme="majorHAnsi" w:cstheme="majorHAnsi"/>
        </w:rPr>
        <w:t>A</w:t>
      </w:r>
      <w:r w:rsidR="00681567" w:rsidRPr="00217016">
        <w:rPr>
          <w:rFonts w:asciiTheme="majorHAnsi" w:hAnsiTheme="majorHAnsi" w:cstheme="majorHAnsi"/>
        </w:rPr>
        <w:t xml:space="preserve">etna and are currently working towards accepting </w:t>
      </w:r>
      <w:proofErr w:type="spellStart"/>
      <w:r w:rsidR="00681567" w:rsidRPr="00217016">
        <w:rPr>
          <w:rFonts w:asciiTheme="majorHAnsi" w:hAnsiTheme="majorHAnsi" w:cstheme="majorHAnsi"/>
        </w:rPr>
        <w:t>Tri</w:t>
      </w:r>
      <w:r w:rsidR="00C6530D">
        <w:rPr>
          <w:rFonts w:asciiTheme="majorHAnsi" w:hAnsiTheme="majorHAnsi" w:cstheme="majorHAnsi"/>
        </w:rPr>
        <w:t>C</w:t>
      </w:r>
      <w:r w:rsidR="00681567" w:rsidRPr="00217016">
        <w:rPr>
          <w:rFonts w:asciiTheme="majorHAnsi" w:hAnsiTheme="majorHAnsi" w:cstheme="majorHAnsi"/>
        </w:rPr>
        <w:t>are</w:t>
      </w:r>
      <w:proofErr w:type="spellEnd"/>
      <w:r w:rsidR="00681567" w:rsidRPr="00217016">
        <w:rPr>
          <w:rFonts w:asciiTheme="majorHAnsi" w:hAnsiTheme="majorHAnsi" w:cstheme="majorHAnsi"/>
        </w:rPr>
        <w:t xml:space="preserve">. </w:t>
      </w:r>
    </w:p>
    <w:p w14:paraId="52917455" w14:textId="4D390236" w:rsidR="00681567" w:rsidRPr="00217016" w:rsidRDefault="00681567" w:rsidP="00340CB5">
      <w:pPr>
        <w:jc w:val="both"/>
        <w:rPr>
          <w:rFonts w:asciiTheme="majorHAnsi" w:hAnsiTheme="majorHAnsi" w:cstheme="majorHAnsi"/>
          <w:sz w:val="24"/>
          <w:szCs w:val="24"/>
        </w:rPr>
      </w:pPr>
      <w:r w:rsidRPr="00217016">
        <w:rPr>
          <w:rFonts w:asciiTheme="majorHAnsi" w:hAnsiTheme="majorHAnsi" w:cstheme="majorHAnsi"/>
          <w:sz w:val="24"/>
          <w:szCs w:val="24"/>
        </w:rPr>
        <w:t xml:space="preserve">Turn around is 7-14 days and their capacity is 275, they have room to grow and are always looking towards expansion. </w:t>
      </w:r>
      <w:r w:rsidR="00860BD5" w:rsidRPr="00217016">
        <w:rPr>
          <w:rFonts w:asciiTheme="majorHAnsi" w:hAnsiTheme="majorHAnsi" w:cstheme="majorHAnsi"/>
          <w:sz w:val="24"/>
          <w:szCs w:val="24"/>
        </w:rPr>
        <w:t>The Hope Cent</w:t>
      </w:r>
      <w:r w:rsidR="00C6530D">
        <w:rPr>
          <w:rFonts w:asciiTheme="majorHAnsi" w:hAnsiTheme="majorHAnsi" w:cstheme="majorHAnsi"/>
          <w:sz w:val="24"/>
          <w:szCs w:val="24"/>
        </w:rPr>
        <w:t>r</w:t>
      </w:r>
      <w:r w:rsidR="00860BD5" w:rsidRPr="00217016">
        <w:rPr>
          <w:rFonts w:asciiTheme="majorHAnsi" w:hAnsiTheme="majorHAnsi" w:cstheme="majorHAnsi"/>
          <w:sz w:val="24"/>
          <w:szCs w:val="24"/>
        </w:rPr>
        <w:t>e</w:t>
      </w:r>
      <w:r w:rsidRPr="00217016">
        <w:rPr>
          <w:rFonts w:asciiTheme="majorHAnsi" w:hAnsiTheme="majorHAnsi" w:cstheme="majorHAnsi"/>
          <w:sz w:val="24"/>
          <w:szCs w:val="24"/>
        </w:rPr>
        <w:t xml:space="preserve"> works closely with peer support services (</w:t>
      </w:r>
      <w:r w:rsidR="00C6530D">
        <w:rPr>
          <w:rFonts w:asciiTheme="majorHAnsi" w:hAnsiTheme="majorHAnsi" w:cstheme="majorHAnsi"/>
          <w:sz w:val="24"/>
          <w:szCs w:val="24"/>
        </w:rPr>
        <w:t>S</w:t>
      </w:r>
      <w:r w:rsidRPr="00217016">
        <w:rPr>
          <w:rFonts w:asciiTheme="majorHAnsi" w:hAnsiTheme="majorHAnsi" w:cstheme="majorHAnsi"/>
          <w:sz w:val="24"/>
          <w:szCs w:val="24"/>
        </w:rPr>
        <w:t xml:space="preserve">outhlight) to continue to serve their clients. LA shared their wish for expanded </w:t>
      </w:r>
      <w:r w:rsidR="00C6530D">
        <w:rPr>
          <w:rFonts w:asciiTheme="majorHAnsi" w:hAnsiTheme="majorHAnsi" w:cstheme="majorHAnsi"/>
          <w:sz w:val="24"/>
          <w:szCs w:val="24"/>
        </w:rPr>
        <w:t>u</w:t>
      </w:r>
      <w:r w:rsidRPr="00217016">
        <w:rPr>
          <w:rFonts w:asciiTheme="majorHAnsi" w:hAnsiTheme="majorHAnsi" w:cstheme="majorHAnsi"/>
          <w:sz w:val="24"/>
          <w:szCs w:val="24"/>
        </w:rPr>
        <w:t>nits (this encompasses all services offered) to provide more services to the community. LA acknowledged that there are always gaps</w:t>
      </w:r>
      <w:r w:rsidR="00860BD5" w:rsidRPr="00217016">
        <w:rPr>
          <w:rFonts w:asciiTheme="majorHAnsi" w:hAnsiTheme="majorHAnsi" w:cstheme="majorHAnsi"/>
          <w:sz w:val="24"/>
          <w:szCs w:val="24"/>
        </w:rPr>
        <w:t xml:space="preserve">, </w:t>
      </w:r>
      <w:proofErr w:type="gramStart"/>
      <w:r w:rsidRPr="00217016">
        <w:rPr>
          <w:rFonts w:asciiTheme="majorHAnsi" w:hAnsiTheme="majorHAnsi" w:cstheme="majorHAnsi"/>
          <w:sz w:val="24"/>
          <w:szCs w:val="24"/>
        </w:rPr>
        <w:t>in an effort to</w:t>
      </w:r>
      <w:proofErr w:type="gramEnd"/>
      <w:r w:rsidRPr="00217016">
        <w:rPr>
          <w:rFonts w:asciiTheme="majorHAnsi" w:hAnsiTheme="majorHAnsi" w:cstheme="majorHAnsi"/>
          <w:sz w:val="24"/>
          <w:szCs w:val="24"/>
        </w:rPr>
        <w:t xml:space="preserve"> fill those, due to lack of </w:t>
      </w:r>
      <w:r w:rsidR="00C6530D">
        <w:rPr>
          <w:rFonts w:asciiTheme="majorHAnsi" w:hAnsiTheme="majorHAnsi" w:cstheme="majorHAnsi"/>
          <w:sz w:val="24"/>
          <w:szCs w:val="24"/>
        </w:rPr>
        <w:t>u</w:t>
      </w:r>
      <w:r w:rsidRPr="00217016">
        <w:rPr>
          <w:rFonts w:asciiTheme="majorHAnsi" w:hAnsiTheme="majorHAnsi" w:cstheme="majorHAnsi"/>
          <w:sz w:val="24"/>
          <w:szCs w:val="24"/>
        </w:rPr>
        <w:t xml:space="preserve">nits, many services are being provided without payment to providers. </w:t>
      </w:r>
    </w:p>
    <w:p w14:paraId="44EE4997" w14:textId="310815FF" w:rsidR="00681567" w:rsidRPr="00217016" w:rsidRDefault="00681567" w:rsidP="00340CB5">
      <w:pPr>
        <w:jc w:val="both"/>
        <w:rPr>
          <w:rFonts w:asciiTheme="majorHAnsi" w:hAnsiTheme="majorHAnsi" w:cstheme="majorHAnsi"/>
          <w:sz w:val="24"/>
          <w:szCs w:val="24"/>
        </w:rPr>
      </w:pPr>
      <w:r w:rsidRPr="00217016">
        <w:rPr>
          <w:rFonts w:asciiTheme="majorHAnsi" w:hAnsiTheme="majorHAnsi" w:cstheme="majorHAnsi"/>
          <w:sz w:val="24"/>
          <w:szCs w:val="24"/>
        </w:rPr>
        <w:lastRenderedPageBreak/>
        <w:t xml:space="preserve">When a referral is received for Alcohol only, they notify the client there are several options for treatment. The most effective is the vivitrol shot however, this medication is very expensive if you are uninsured. </w:t>
      </w:r>
      <w:r w:rsidR="00860BD5" w:rsidRPr="00217016">
        <w:rPr>
          <w:rFonts w:asciiTheme="majorHAnsi" w:hAnsiTheme="majorHAnsi" w:cstheme="majorHAnsi"/>
          <w:sz w:val="24"/>
          <w:szCs w:val="24"/>
        </w:rPr>
        <w:t>The Hope Centr</w:t>
      </w:r>
      <w:r w:rsidR="00C6530D">
        <w:rPr>
          <w:rFonts w:asciiTheme="majorHAnsi" w:hAnsiTheme="majorHAnsi" w:cstheme="majorHAnsi"/>
          <w:sz w:val="24"/>
          <w:szCs w:val="24"/>
        </w:rPr>
        <w:t>e</w:t>
      </w:r>
      <w:r w:rsidRPr="00217016">
        <w:rPr>
          <w:rFonts w:asciiTheme="majorHAnsi" w:hAnsiTheme="majorHAnsi" w:cstheme="majorHAnsi"/>
          <w:sz w:val="24"/>
          <w:szCs w:val="24"/>
        </w:rPr>
        <w:t xml:space="preserve"> works with their </w:t>
      </w:r>
      <w:r w:rsidR="00860BD5" w:rsidRPr="00217016">
        <w:rPr>
          <w:rFonts w:asciiTheme="majorHAnsi" w:hAnsiTheme="majorHAnsi" w:cstheme="majorHAnsi"/>
          <w:sz w:val="24"/>
          <w:szCs w:val="24"/>
        </w:rPr>
        <w:t>pharmacist</w:t>
      </w:r>
      <w:r w:rsidRPr="00217016">
        <w:rPr>
          <w:rFonts w:asciiTheme="majorHAnsi" w:hAnsiTheme="majorHAnsi" w:cstheme="majorHAnsi"/>
          <w:sz w:val="24"/>
          <w:szCs w:val="24"/>
        </w:rPr>
        <w:t xml:space="preserve"> to provide grant funding to cover this medication</w:t>
      </w:r>
      <w:r w:rsidR="00C6530D">
        <w:rPr>
          <w:rFonts w:asciiTheme="majorHAnsi" w:hAnsiTheme="majorHAnsi" w:cstheme="majorHAnsi"/>
          <w:sz w:val="24"/>
          <w:szCs w:val="24"/>
        </w:rPr>
        <w:t xml:space="preserve">, which </w:t>
      </w:r>
      <w:r w:rsidR="00860BD5" w:rsidRPr="00217016">
        <w:rPr>
          <w:rFonts w:asciiTheme="majorHAnsi" w:hAnsiTheme="majorHAnsi" w:cstheme="majorHAnsi"/>
          <w:sz w:val="24"/>
          <w:szCs w:val="24"/>
        </w:rPr>
        <w:t xml:space="preserve">is covered for individuals on Medicaid and Medicare. These individuals still go through individual counseling. </w:t>
      </w:r>
    </w:p>
    <w:p w14:paraId="40E2E454" w14:textId="2FB22BDA" w:rsidR="00246642" w:rsidRPr="00217016" w:rsidRDefault="00217016" w:rsidP="00340CB5">
      <w:pPr>
        <w:jc w:val="both"/>
        <w:rPr>
          <w:rFonts w:asciiTheme="majorHAnsi" w:hAnsiTheme="majorHAnsi" w:cstheme="majorHAnsi"/>
          <w:sz w:val="24"/>
          <w:szCs w:val="24"/>
        </w:rPr>
      </w:pPr>
      <w:r>
        <w:rPr>
          <w:rFonts w:asciiTheme="majorHAnsi" w:hAnsiTheme="majorHAnsi" w:cstheme="majorHAnsi"/>
          <w:sz w:val="24"/>
          <w:szCs w:val="24"/>
        </w:rPr>
        <w:t>Hope Cent</w:t>
      </w:r>
      <w:r w:rsidR="00C6530D">
        <w:rPr>
          <w:rFonts w:asciiTheme="majorHAnsi" w:hAnsiTheme="majorHAnsi" w:cstheme="majorHAnsi"/>
          <w:sz w:val="24"/>
          <w:szCs w:val="24"/>
        </w:rPr>
        <w:t>r</w:t>
      </w:r>
      <w:r>
        <w:rPr>
          <w:rFonts w:asciiTheme="majorHAnsi" w:hAnsiTheme="majorHAnsi" w:cstheme="majorHAnsi"/>
          <w:sz w:val="24"/>
          <w:szCs w:val="24"/>
        </w:rPr>
        <w:t>e</w:t>
      </w:r>
      <w:r w:rsidR="00681567" w:rsidRPr="00217016">
        <w:rPr>
          <w:rFonts w:asciiTheme="majorHAnsi" w:hAnsiTheme="majorHAnsi" w:cstheme="majorHAnsi"/>
          <w:sz w:val="24"/>
          <w:szCs w:val="24"/>
        </w:rPr>
        <w:t xml:space="preserve"> is located on 701 </w:t>
      </w:r>
      <w:proofErr w:type="spellStart"/>
      <w:r w:rsidR="00681567" w:rsidRPr="00217016">
        <w:rPr>
          <w:rFonts w:asciiTheme="majorHAnsi" w:hAnsiTheme="majorHAnsi" w:cstheme="majorHAnsi"/>
          <w:sz w:val="24"/>
          <w:szCs w:val="24"/>
        </w:rPr>
        <w:t>Morrene</w:t>
      </w:r>
      <w:proofErr w:type="spellEnd"/>
      <w:r w:rsidR="00681567" w:rsidRPr="00217016">
        <w:rPr>
          <w:rFonts w:asciiTheme="majorHAnsi" w:hAnsiTheme="majorHAnsi" w:cstheme="majorHAnsi"/>
          <w:sz w:val="24"/>
          <w:szCs w:val="24"/>
        </w:rPr>
        <w:t xml:space="preserve"> Road </w:t>
      </w:r>
      <w:r w:rsidRPr="00217016">
        <w:rPr>
          <w:rFonts w:asciiTheme="majorHAnsi" w:hAnsiTheme="majorHAnsi" w:cstheme="majorHAnsi"/>
          <w:sz w:val="24"/>
          <w:szCs w:val="24"/>
        </w:rPr>
        <w:t>Durham</w:t>
      </w:r>
      <w:r w:rsidR="00681567" w:rsidRPr="00217016">
        <w:rPr>
          <w:rFonts w:asciiTheme="majorHAnsi" w:hAnsiTheme="majorHAnsi" w:cstheme="majorHAnsi"/>
          <w:sz w:val="24"/>
          <w:szCs w:val="24"/>
        </w:rPr>
        <w:t xml:space="preserve"> NC.</w:t>
      </w:r>
      <w:r w:rsidR="00860BD5" w:rsidRPr="00217016">
        <w:rPr>
          <w:rFonts w:asciiTheme="majorHAnsi" w:hAnsiTheme="majorHAnsi" w:cstheme="majorHAnsi"/>
          <w:sz w:val="24"/>
          <w:szCs w:val="24"/>
        </w:rPr>
        <w:t xml:space="preserve"> </w:t>
      </w:r>
      <w:r w:rsidRPr="00217016">
        <w:rPr>
          <w:rFonts w:asciiTheme="majorHAnsi" w:hAnsiTheme="majorHAnsi" w:cstheme="majorHAnsi"/>
          <w:sz w:val="24"/>
          <w:szCs w:val="24"/>
        </w:rPr>
        <w:t>While</w:t>
      </w:r>
      <w:r w:rsidR="00860BD5" w:rsidRPr="00217016">
        <w:rPr>
          <w:rFonts w:asciiTheme="majorHAnsi" w:hAnsiTheme="majorHAnsi" w:cstheme="majorHAnsi"/>
          <w:sz w:val="24"/>
          <w:szCs w:val="24"/>
        </w:rPr>
        <w:t xml:space="preserve"> they do not take walk ins, they do provide </w:t>
      </w:r>
      <w:r w:rsidRPr="00217016">
        <w:rPr>
          <w:rFonts w:asciiTheme="majorHAnsi" w:hAnsiTheme="majorHAnsi" w:cstheme="majorHAnsi"/>
          <w:sz w:val="24"/>
          <w:szCs w:val="24"/>
        </w:rPr>
        <w:t>preliminary</w:t>
      </w:r>
      <w:r w:rsidR="00860BD5" w:rsidRPr="00217016">
        <w:rPr>
          <w:rFonts w:asciiTheme="majorHAnsi" w:hAnsiTheme="majorHAnsi" w:cstheme="majorHAnsi"/>
          <w:sz w:val="24"/>
          <w:szCs w:val="24"/>
        </w:rPr>
        <w:t xml:space="preserve"> intakes via phone (</w:t>
      </w:r>
      <w:r>
        <w:rPr>
          <w:rFonts w:asciiTheme="majorHAnsi" w:hAnsiTheme="majorHAnsi" w:cstheme="majorHAnsi"/>
          <w:sz w:val="24"/>
          <w:szCs w:val="24"/>
        </w:rPr>
        <w:t>919-383-0426).</w:t>
      </w:r>
    </w:p>
    <w:p w14:paraId="661A7863" w14:textId="5F8D167E" w:rsidR="005C38D9" w:rsidRDefault="00BE5AB2" w:rsidP="00246642">
      <w:pPr>
        <w:jc w:val="both"/>
        <w:rPr>
          <w:rFonts w:asciiTheme="majorHAnsi" w:hAnsiTheme="majorHAnsi" w:cstheme="majorHAnsi"/>
          <w:sz w:val="24"/>
          <w:szCs w:val="24"/>
        </w:rPr>
      </w:pPr>
      <w:r>
        <w:rPr>
          <w:rFonts w:asciiTheme="majorHAnsi" w:hAnsiTheme="majorHAnsi" w:cstheme="majorHAnsi"/>
          <w:b/>
          <w:bCs/>
          <w:sz w:val="24"/>
          <w:szCs w:val="24"/>
          <w:u w:val="single"/>
        </w:rPr>
        <w:t>Freedom House</w:t>
      </w:r>
      <w:r w:rsidR="000A24FE" w:rsidRPr="00217016">
        <w:rPr>
          <w:rFonts w:asciiTheme="majorHAnsi" w:hAnsiTheme="majorHAnsi" w:cstheme="majorHAnsi"/>
          <w:b/>
          <w:bCs/>
          <w:sz w:val="24"/>
          <w:szCs w:val="24"/>
          <w:u w:val="single"/>
        </w:rPr>
        <w:t>:</w:t>
      </w:r>
      <w:r w:rsidR="003B0822" w:rsidRPr="00217016">
        <w:rPr>
          <w:rFonts w:asciiTheme="majorHAnsi" w:hAnsiTheme="majorHAnsi" w:cstheme="majorHAnsi"/>
          <w:b/>
          <w:bCs/>
          <w:sz w:val="24"/>
          <w:szCs w:val="24"/>
          <w:u w:val="single"/>
        </w:rPr>
        <w:t xml:space="preserve"> </w:t>
      </w:r>
      <w:proofErr w:type="spellStart"/>
      <w:r w:rsidRPr="00BE5AB2">
        <w:rPr>
          <w:rFonts w:asciiTheme="majorHAnsi" w:hAnsiTheme="majorHAnsi" w:cstheme="majorHAnsi"/>
          <w:sz w:val="24"/>
          <w:szCs w:val="24"/>
        </w:rPr>
        <w:t>Timeka</w:t>
      </w:r>
      <w:proofErr w:type="spellEnd"/>
      <w:r w:rsidRPr="00BE5AB2">
        <w:rPr>
          <w:rFonts w:asciiTheme="majorHAnsi" w:hAnsiTheme="majorHAnsi" w:cstheme="majorHAnsi"/>
          <w:sz w:val="24"/>
          <w:szCs w:val="24"/>
        </w:rPr>
        <w:t xml:space="preserve"> Harper-Purcell</w:t>
      </w:r>
      <w:r>
        <w:rPr>
          <w:rFonts w:asciiTheme="majorHAnsi" w:hAnsiTheme="majorHAnsi" w:cstheme="majorHAnsi"/>
          <w:sz w:val="24"/>
          <w:szCs w:val="24"/>
        </w:rPr>
        <w:t xml:space="preserve"> shared that Freedom House’s philosophy is Rebuilding Lives and Reconnecting Families. The </w:t>
      </w:r>
      <w:r w:rsidR="00765720">
        <w:rPr>
          <w:rFonts w:asciiTheme="majorHAnsi" w:hAnsiTheme="majorHAnsi" w:cstheme="majorHAnsi"/>
          <w:sz w:val="24"/>
          <w:szCs w:val="24"/>
        </w:rPr>
        <w:t>m</w:t>
      </w:r>
      <w:r>
        <w:rPr>
          <w:rFonts w:asciiTheme="majorHAnsi" w:hAnsiTheme="majorHAnsi" w:cstheme="majorHAnsi"/>
          <w:sz w:val="24"/>
          <w:szCs w:val="24"/>
        </w:rPr>
        <w:t xml:space="preserve">ission of Freedom House is to promote, enhance, and support recovery for women, men children and families with behavioral health needs and/or substance addiction by using an integrated, person-centered approach. Freedom </w:t>
      </w:r>
      <w:r w:rsidR="00765720">
        <w:rPr>
          <w:rFonts w:asciiTheme="majorHAnsi" w:hAnsiTheme="majorHAnsi" w:cstheme="majorHAnsi"/>
          <w:sz w:val="24"/>
          <w:szCs w:val="24"/>
        </w:rPr>
        <w:t>H</w:t>
      </w:r>
      <w:r>
        <w:rPr>
          <w:rFonts w:asciiTheme="majorHAnsi" w:hAnsiTheme="majorHAnsi" w:cstheme="majorHAnsi"/>
          <w:sz w:val="24"/>
          <w:szCs w:val="24"/>
        </w:rPr>
        <w:t xml:space="preserve">ouse serves over 14,000 individuals a year, 83% were unemployed, 65% were homeless or faced deep poverty, 1,800 were children and adolescents. Client Profiles are as follows: 55% Male, 45% Female, 48% Caucasian, 49% African-America, 2% Hispanic, 1% other. </w:t>
      </w:r>
    </w:p>
    <w:p w14:paraId="1F419E3C" w14:textId="4B165808" w:rsidR="004B4BFB" w:rsidRDefault="00BE5AB2" w:rsidP="00246642">
      <w:pPr>
        <w:jc w:val="both"/>
        <w:rPr>
          <w:rFonts w:asciiTheme="majorHAnsi" w:hAnsiTheme="majorHAnsi" w:cstheme="majorHAnsi"/>
          <w:sz w:val="24"/>
          <w:szCs w:val="24"/>
        </w:rPr>
      </w:pPr>
      <w:r>
        <w:rPr>
          <w:rFonts w:asciiTheme="majorHAnsi" w:hAnsiTheme="majorHAnsi" w:cstheme="majorHAnsi"/>
          <w:sz w:val="24"/>
          <w:szCs w:val="24"/>
        </w:rPr>
        <w:t xml:space="preserve">Freedom House is one of </w:t>
      </w:r>
      <w:r w:rsidR="00765720">
        <w:rPr>
          <w:rFonts w:asciiTheme="majorHAnsi" w:hAnsiTheme="majorHAnsi" w:cstheme="majorHAnsi"/>
          <w:sz w:val="24"/>
          <w:szCs w:val="24"/>
        </w:rPr>
        <w:t>a</w:t>
      </w:r>
      <w:r>
        <w:rPr>
          <w:rFonts w:asciiTheme="majorHAnsi" w:hAnsiTheme="majorHAnsi" w:cstheme="majorHAnsi"/>
          <w:sz w:val="24"/>
          <w:szCs w:val="24"/>
        </w:rPr>
        <w:t xml:space="preserve"> few agencies in the </w:t>
      </w:r>
      <w:r w:rsidR="004B4BFB">
        <w:rPr>
          <w:rFonts w:asciiTheme="majorHAnsi" w:hAnsiTheme="majorHAnsi" w:cstheme="majorHAnsi"/>
          <w:sz w:val="24"/>
          <w:szCs w:val="24"/>
        </w:rPr>
        <w:t>10-county</w:t>
      </w:r>
      <w:r>
        <w:rPr>
          <w:rFonts w:asciiTheme="majorHAnsi" w:hAnsiTheme="majorHAnsi" w:cstheme="majorHAnsi"/>
          <w:sz w:val="24"/>
          <w:szCs w:val="24"/>
        </w:rPr>
        <w:t xml:space="preserve"> service area that continues to provide services to homeless, </w:t>
      </w:r>
      <w:r w:rsidR="004B4BFB">
        <w:rPr>
          <w:rFonts w:asciiTheme="majorHAnsi" w:hAnsiTheme="majorHAnsi" w:cstheme="majorHAnsi"/>
          <w:sz w:val="24"/>
          <w:szCs w:val="24"/>
        </w:rPr>
        <w:t>uninsured,</w:t>
      </w:r>
      <w:r>
        <w:rPr>
          <w:rFonts w:asciiTheme="majorHAnsi" w:hAnsiTheme="majorHAnsi" w:cstheme="majorHAnsi"/>
          <w:sz w:val="24"/>
          <w:szCs w:val="24"/>
        </w:rPr>
        <w:t xml:space="preserve"> and indigent</w:t>
      </w:r>
      <w:r w:rsidR="004B4BFB">
        <w:rPr>
          <w:rFonts w:asciiTheme="majorHAnsi" w:hAnsiTheme="majorHAnsi" w:cstheme="majorHAnsi"/>
          <w:sz w:val="24"/>
          <w:szCs w:val="24"/>
        </w:rPr>
        <w:t xml:space="preserve"> </w:t>
      </w:r>
      <w:r>
        <w:rPr>
          <w:rFonts w:asciiTheme="majorHAnsi" w:hAnsiTheme="majorHAnsi" w:cstheme="majorHAnsi"/>
          <w:sz w:val="24"/>
          <w:szCs w:val="24"/>
        </w:rPr>
        <w:t xml:space="preserve">individuals. </w:t>
      </w:r>
      <w:r w:rsidR="004B4BFB">
        <w:rPr>
          <w:rFonts w:asciiTheme="majorHAnsi" w:hAnsiTheme="majorHAnsi" w:cstheme="majorHAnsi"/>
          <w:sz w:val="24"/>
          <w:szCs w:val="24"/>
        </w:rPr>
        <w:t xml:space="preserve">Freedom </w:t>
      </w:r>
      <w:r w:rsidR="00765720">
        <w:rPr>
          <w:rFonts w:asciiTheme="majorHAnsi" w:hAnsiTheme="majorHAnsi" w:cstheme="majorHAnsi"/>
          <w:sz w:val="24"/>
          <w:szCs w:val="24"/>
        </w:rPr>
        <w:t>H</w:t>
      </w:r>
      <w:r w:rsidR="004B4BFB">
        <w:rPr>
          <w:rFonts w:asciiTheme="majorHAnsi" w:hAnsiTheme="majorHAnsi" w:cstheme="majorHAnsi"/>
          <w:sz w:val="24"/>
          <w:szCs w:val="24"/>
        </w:rPr>
        <w:t xml:space="preserve">ouse has a Detox Facility, Outpatient </w:t>
      </w:r>
      <w:proofErr w:type="gramStart"/>
      <w:r w:rsidR="004B4BFB">
        <w:rPr>
          <w:rFonts w:asciiTheme="majorHAnsi" w:hAnsiTheme="majorHAnsi" w:cstheme="majorHAnsi"/>
          <w:sz w:val="24"/>
          <w:szCs w:val="24"/>
        </w:rPr>
        <w:t>Clinics</w:t>
      </w:r>
      <w:proofErr w:type="gramEnd"/>
      <w:r w:rsidR="004B4BFB">
        <w:rPr>
          <w:rFonts w:asciiTheme="majorHAnsi" w:hAnsiTheme="majorHAnsi" w:cstheme="majorHAnsi"/>
          <w:sz w:val="24"/>
          <w:szCs w:val="24"/>
        </w:rPr>
        <w:t xml:space="preserve"> and </w:t>
      </w:r>
      <w:r w:rsidR="00765720">
        <w:rPr>
          <w:rFonts w:asciiTheme="majorHAnsi" w:hAnsiTheme="majorHAnsi" w:cstheme="majorHAnsi"/>
          <w:sz w:val="24"/>
          <w:szCs w:val="24"/>
        </w:rPr>
        <w:t>h</w:t>
      </w:r>
      <w:r w:rsidR="004B4BFB">
        <w:rPr>
          <w:rFonts w:asciiTheme="majorHAnsi" w:hAnsiTheme="majorHAnsi" w:cstheme="majorHAnsi"/>
          <w:sz w:val="24"/>
          <w:szCs w:val="24"/>
        </w:rPr>
        <w:t>alfway houses. Freedom House accept</w:t>
      </w:r>
      <w:r w:rsidR="00765720">
        <w:rPr>
          <w:rFonts w:asciiTheme="majorHAnsi" w:hAnsiTheme="majorHAnsi" w:cstheme="majorHAnsi"/>
          <w:sz w:val="24"/>
          <w:szCs w:val="24"/>
        </w:rPr>
        <w:t>s</w:t>
      </w:r>
      <w:r w:rsidR="004B4BFB">
        <w:rPr>
          <w:rFonts w:asciiTheme="majorHAnsi" w:hAnsiTheme="majorHAnsi" w:cstheme="majorHAnsi"/>
          <w:sz w:val="24"/>
          <w:szCs w:val="24"/>
        </w:rPr>
        <w:t xml:space="preserve"> clients that are dually diagnosed but SUD must be the primary diagnosis. </w:t>
      </w:r>
    </w:p>
    <w:p w14:paraId="62CB7B25" w14:textId="26052B5F" w:rsidR="004B4BFB" w:rsidRDefault="004B4BFB" w:rsidP="00246642">
      <w:pPr>
        <w:jc w:val="both"/>
        <w:rPr>
          <w:rFonts w:asciiTheme="majorHAnsi" w:hAnsiTheme="majorHAnsi" w:cstheme="majorHAnsi"/>
          <w:sz w:val="24"/>
          <w:szCs w:val="24"/>
        </w:rPr>
      </w:pPr>
      <w:r>
        <w:rPr>
          <w:rFonts w:asciiTheme="majorHAnsi" w:hAnsiTheme="majorHAnsi" w:cstheme="majorHAnsi"/>
          <w:sz w:val="24"/>
          <w:szCs w:val="24"/>
        </w:rPr>
        <w:t xml:space="preserve">Freedom House </w:t>
      </w:r>
      <w:r w:rsidR="00765720">
        <w:rPr>
          <w:rFonts w:asciiTheme="majorHAnsi" w:hAnsiTheme="majorHAnsi" w:cstheme="majorHAnsi"/>
          <w:sz w:val="24"/>
          <w:szCs w:val="24"/>
        </w:rPr>
        <w:t>offers</w:t>
      </w:r>
      <w:r>
        <w:rPr>
          <w:rFonts w:asciiTheme="majorHAnsi" w:hAnsiTheme="majorHAnsi" w:cstheme="majorHAnsi"/>
          <w:sz w:val="24"/>
          <w:szCs w:val="24"/>
        </w:rPr>
        <w:t xml:space="preserve"> Comprehensive Clinical Assessments, Psychiatric Evaluation/Medication Management, Group and Individual EBPs: Cognitive Behavioral Therapy, Dialectical Behavioral Therapy, Wellness Management and Recovery, Integrated Dual Diagnosis Treatment, Seven Challenges, Trauma-informed Care, Family Education and Counseling, Relapse Prevention, Community Supports and Life Skills Training, Transportation, Housing, Education, Employment/Job Training and After </w:t>
      </w:r>
      <w:r w:rsidR="00765720">
        <w:rPr>
          <w:rFonts w:asciiTheme="majorHAnsi" w:hAnsiTheme="majorHAnsi" w:cstheme="majorHAnsi"/>
          <w:sz w:val="24"/>
          <w:szCs w:val="24"/>
        </w:rPr>
        <w:t>C</w:t>
      </w:r>
      <w:r>
        <w:rPr>
          <w:rFonts w:asciiTheme="majorHAnsi" w:hAnsiTheme="majorHAnsi" w:cstheme="majorHAnsi"/>
          <w:sz w:val="24"/>
          <w:szCs w:val="24"/>
        </w:rPr>
        <w:t xml:space="preserve">are </w:t>
      </w:r>
      <w:r w:rsidR="00765720">
        <w:rPr>
          <w:rFonts w:asciiTheme="majorHAnsi" w:hAnsiTheme="majorHAnsi" w:cstheme="majorHAnsi"/>
          <w:sz w:val="24"/>
          <w:szCs w:val="24"/>
        </w:rPr>
        <w:t>P</w:t>
      </w:r>
      <w:r>
        <w:rPr>
          <w:rFonts w:asciiTheme="majorHAnsi" w:hAnsiTheme="majorHAnsi" w:cstheme="majorHAnsi"/>
          <w:sz w:val="24"/>
          <w:szCs w:val="24"/>
        </w:rPr>
        <w:t xml:space="preserve">lanning. Freedom House </w:t>
      </w:r>
      <w:r w:rsidR="00BE39B1">
        <w:rPr>
          <w:rFonts w:asciiTheme="majorHAnsi" w:hAnsiTheme="majorHAnsi" w:cstheme="majorHAnsi"/>
          <w:sz w:val="24"/>
          <w:szCs w:val="24"/>
        </w:rPr>
        <w:t xml:space="preserve">also provides services for families and children. </w:t>
      </w:r>
    </w:p>
    <w:p w14:paraId="21E6AB59" w14:textId="0F786966" w:rsidR="00BE39B1" w:rsidRDefault="00BE39B1" w:rsidP="00246642">
      <w:pPr>
        <w:jc w:val="both"/>
        <w:rPr>
          <w:rFonts w:asciiTheme="majorHAnsi" w:hAnsiTheme="majorHAnsi" w:cstheme="majorHAnsi"/>
          <w:sz w:val="24"/>
          <w:szCs w:val="24"/>
        </w:rPr>
      </w:pPr>
      <w:r>
        <w:rPr>
          <w:rFonts w:asciiTheme="majorHAnsi" w:hAnsiTheme="majorHAnsi" w:cstheme="majorHAnsi"/>
          <w:sz w:val="24"/>
          <w:szCs w:val="24"/>
        </w:rPr>
        <w:t xml:space="preserve">Freedom </w:t>
      </w:r>
      <w:r w:rsidR="00765720">
        <w:rPr>
          <w:rFonts w:asciiTheme="majorHAnsi" w:hAnsiTheme="majorHAnsi" w:cstheme="majorHAnsi"/>
          <w:sz w:val="24"/>
          <w:szCs w:val="24"/>
        </w:rPr>
        <w:t>H</w:t>
      </w:r>
      <w:r>
        <w:rPr>
          <w:rFonts w:asciiTheme="majorHAnsi" w:hAnsiTheme="majorHAnsi" w:cstheme="majorHAnsi"/>
          <w:sz w:val="24"/>
          <w:szCs w:val="24"/>
        </w:rPr>
        <w:t xml:space="preserve">ouse also provides Mobile </w:t>
      </w:r>
      <w:r w:rsidR="00765720">
        <w:rPr>
          <w:rFonts w:asciiTheme="majorHAnsi" w:hAnsiTheme="majorHAnsi" w:cstheme="majorHAnsi"/>
          <w:sz w:val="24"/>
          <w:szCs w:val="24"/>
        </w:rPr>
        <w:t>C</w:t>
      </w:r>
      <w:r>
        <w:rPr>
          <w:rFonts w:asciiTheme="majorHAnsi" w:hAnsiTheme="majorHAnsi" w:cstheme="majorHAnsi"/>
          <w:sz w:val="24"/>
          <w:szCs w:val="24"/>
        </w:rPr>
        <w:t xml:space="preserve">risis </w:t>
      </w:r>
      <w:r w:rsidR="00765720">
        <w:rPr>
          <w:rFonts w:asciiTheme="majorHAnsi" w:hAnsiTheme="majorHAnsi" w:cstheme="majorHAnsi"/>
          <w:sz w:val="24"/>
          <w:szCs w:val="24"/>
        </w:rPr>
        <w:t>S</w:t>
      </w:r>
      <w:r>
        <w:rPr>
          <w:rFonts w:asciiTheme="majorHAnsi" w:hAnsiTheme="majorHAnsi" w:cstheme="majorHAnsi"/>
          <w:sz w:val="24"/>
          <w:szCs w:val="24"/>
        </w:rPr>
        <w:t>ervices</w:t>
      </w:r>
      <w:r w:rsidR="0019354F">
        <w:rPr>
          <w:rFonts w:asciiTheme="majorHAnsi" w:hAnsiTheme="majorHAnsi" w:cstheme="majorHAnsi"/>
          <w:sz w:val="24"/>
          <w:szCs w:val="24"/>
        </w:rPr>
        <w:t>. These services are provided 365/24/7</w:t>
      </w:r>
      <w:r>
        <w:rPr>
          <w:rFonts w:asciiTheme="majorHAnsi" w:hAnsiTheme="majorHAnsi" w:cstheme="majorHAnsi"/>
          <w:sz w:val="24"/>
          <w:szCs w:val="24"/>
        </w:rPr>
        <w:t xml:space="preserve"> </w:t>
      </w:r>
      <w:r w:rsidR="00765720">
        <w:rPr>
          <w:rFonts w:asciiTheme="majorHAnsi" w:hAnsiTheme="majorHAnsi" w:cstheme="majorHAnsi"/>
          <w:sz w:val="24"/>
          <w:szCs w:val="24"/>
        </w:rPr>
        <w:t>and</w:t>
      </w:r>
      <w:r>
        <w:rPr>
          <w:rFonts w:asciiTheme="majorHAnsi" w:hAnsiTheme="majorHAnsi" w:cstheme="majorHAnsi"/>
          <w:sz w:val="24"/>
          <w:szCs w:val="24"/>
        </w:rPr>
        <w:t xml:space="preserve"> can be reached via 866-275-9552. </w:t>
      </w:r>
    </w:p>
    <w:p w14:paraId="51921D02" w14:textId="039AB385" w:rsidR="0088581A" w:rsidRDefault="0088581A" w:rsidP="00246642">
      <w:pPr>
        <w:jc w:val="both"/>
        <w:rPr>
          <w:rFonts w:asciiTheme="majorHAnsi" w:hAnsiTheme="majorHAnsi" w:cstheme="majorHAnsi"/>
          <w:sz w:val="24"/>
          <w:szCs w:val="24"/>
        </w:rPr>
      </w:pPr>
      <w:proofErr w:type="spellStart"/>
      <w:r>
        <w:rPr>
          <w:rFonts w:asciiTheme="majorHAnsi" w:hAnsiTheme="majorHAnsi" w:cstheme="majorHAnsi"/>
          <w:sz w:val="24"/>
          <w:szCs w:val="24"/>
        </w:rPr>
        <w:t>Timeka</w:t>
      </w:r>
      <w:proofErr w:type="spellEnd"/>
      <w:r>
        <w:rPr>
          <w:rFonts w:asciiTheme="majorHAnsi" w:hAnsiTheme="majorHAnsi" w:cstheme="majorHAnsi"/>
          <w:sz w:val="24"/>
          <w:szCs w:val="24"/>
        </w:rPr>
        <w:t xml:space="preserve"> shared the </w:t>
      </w:r>
      <w:r w:rsidR="00765720">
        <w:rPr>
          <w:rFonts w:asciiTheme="majorHAnsi" w:hAnsiTheme="majorHAnsi" w:cstheme="majorHAnsi"/>
          <w:sz w:val="24"/>
          <w:szCs w:val="24"/>
        </w:rPr>
        <w:t>F</w:t>
      </w:r>
      <w:r>
        <w:rPr>
          <w:rFonts w:asciiTheme="majorHAnsi" w:hAnsiTheme="majorHAnsi" w:cstheme="majorHAnsi"/>
          <w:sz w:val="24"/>
          <w:szCs w:val="24"/>
        </w:rPr>
        <w:t xml:space="preserve">reedom </w:t>
      </w:r>
      <w:r w:rsidR="00765720">
        <w:rPr>
          <w:rFonts w:asciiTheme="majorHAnsi" w:hAnsiTheme="majorHAnsi" w:cstheme="majorHAnsi"/>
          <w:sz w:val="24"/>
          <w:szCs w:val="24"/>
        </w:rPr>
        <w:t>H</w:t>
      </w:r>
      <w:r>
        <w:rPr>
          <w:rFonts w:asciiTheme="majorHAnsi" w:hAnsiTheme="majorHAnsi" w:cstheme="majorHAnsi"/>
          <w:sz w:val="24"/>
          <w:szCs w:val="24"/>
        </w:rPr>
        <w:t xml:space="preserve">ouse also provides an Opioid Treatment Program on </w:t>
      </w:r>
      <w:proofErr w:type="gramStart"/>
      <w:r>
        <w:rPr>
          <w:rFonts w:asciiTheme="majorHAnsi" w:hAnsiTheme="majorHAnsi" w:cstheme="majorHAnsi"/>
          <w:sz w:val="24"/>
          <w:szCs w:val="24"/>
        </w:rPr>
        <w:t>all of</w:t>
      </w:r>
      <w:proofErr w:type="gramEnd"/>
      <w:r>
        <w:rPr>
          <w:rFonts w:asciiTheme="majorHAnsi" w:hAnsiTheme="majorHAnsi" w:cstheme="majorHAnsi"/>
          <w:sz w:val="24"/>
          <w:szCs w:val="24"/>
        </w:rPr>
        <w:t xml:space="preserve"> their campuses. Providers are on staff seeing clients and handling medication management. To receive these services, you must complete a clinical assessment. The typical turnaround time is 7-14 days, once they have seen the provider they can participate in the program. Individuals are required to participate in treatment as well as medication management. Individuals are referred through RI, Duke Behavioral </w:t>
      </w:r>
      <w:proofErr w:type="gramStart"/>
      <w:r>
        <w:rPr>
          <w:rFonts w:asciiTheme="majorHAnsi" w:hAnsiTheme="majorHAnsi" w:cstheme="majorHAnsi"/>
          <w:sz w:val="24"/>
          <w:szCs w:val="24"/>
        </w:rPr>
        <w:t>Health</w:t>
      </w:r>
      <w:proofErr w:type="gramEnd"/>
      <w:r>
        <w:rPr>
          <w:rFonts w:asciiTheme="majorHAnsi" w:hAnsiTheme="majorHAnsi" w:cstheme="majorHAnsi"/>
          <w:sz w:val="24"/>
          <w:szCs w:val="24"/>
        </w:rPr>
        <w:t xml:space="preserve"> and many others within the community. Clients are primarily uninsured, Medicare and Medicaid. Freedom House has a partnership with Dominion Diagnostic and utilize their hardship program. Medication is provided through Gurley’s Pharmacy in Durham. </w:t>
      </w:r>
    </w:p>
    <w:p w14:paraId="0C527B39" w14:textId="6C5EA03D" w:rsidR="0088581A" w:rsidRDefault="0088581A" w:rsidP="00340CB5">
      <w:pPr>
        <w:jc w:val="both"/>
        <w:rPr>
          <w:rFonts w:asciiTheme="majorHAnsi" w:hAnsiTheme="majorHAnsi" w:cstheme="majorHAnsi"/>
          <w:sz w:val="24"/>
          <w:szCs w:val="24"/>
        </w:rPr>
      </w:pPr>
      <w:r>
        <w:rPr>
          <w:rFonts w:asciiTheme="majorHAnsi" w:hAnsiTheme="majorHAnsi" w:cstheme="majorHAnsi"/>
          <w:sz w:val="24"/>
          <w:szCs w:val="24"/>
        </w:rPr>
        <w:t xml:space="preserve">Freedom House is currently at 40% </w:t>
      </w:r>
      <w:r w:rsidR="00765720">
        <w:rPr>
          <w:rFonts w:asciiTheme="majorHAnsi" w:hAnsiTheme="majorHAnsi" w:cstheme="majorHAnsi"/>
          <w:sz w:val="24"/>
          <w:szCs w:val="24"/>
        </w:rPr>
        <w:t xml:space="preserve">capacity </w:t>
      </w:r>
      <w:r>
        <w:rPr>
          <w:rFonts w:asciiTheme="majorHAnsi" w:hAnsiTheme="majorHAnsi" w:cstheme="majorHAnsi"/>
          <w:sz w:val="24"/>
          <w:szCs w:val="24"/>
        </w:rPr>
        <w:t xml:space="preserve">with their newest provider and can receive referrals for their MAT Program. </w:t>
      </w:r>
      <w:proofErr w:type="spellStart"/>
      <w:r w:rsidR="0019354F">
        <w:rPr>
          <w:rFonts w:asciiTheme="majorHAnsi" w:hAnsiTheme="majorHAnsi" w:cstheme="majorHAnsi"/>
          <w:sz w:val="24"/>
          <w:szCs w:val="24"/>
        </w:rPr>
        <w:t>Timeka</w:t>
      </w:r>
      <w:proofErr w:type="spellEnd"/>
      <w:r w:rsidR="0019354F">
        <w:rPr>
          <w:rFonts w:asciiTheme="majorHAnsi" w:hAnsiTheme="majorHAnsi" w:cstheme="majorHAnsi"/>
          <w:sz w:val="24"/>
          <w:szCs w:val="24"/>
        </w:rPr>
        <w:t xml:space="preserve"> Purcel</w:t>
      </w:r>
      <w:r w:rsidR="00765720">
        <w:rPr>
          <w:rFonts w:asciiTheme="majorHAnsi" w:hAnsiTheme="majorHAnsi" w:cstheme="majorHAnsi"/>
          <w:sz w:val="24"/>
          <w:szCs w:val="24"/>
        </w:rPr>
        <w:t>l</w:t>
      </w:r>
      <w:r w:rsidR="0019354F">
        <w:rPr>
          <w:rFonts w:asciiTheme="majorHAnsi" w:hAnsiTheme="majorHAnsi" w:cstheme="majorHAnsi"/>
          <w:sz w:val="24"/>
          <w:szCs w:val="24"/>
        </w:rPr>
        <w:t xml:space="preserve"> can be reached at </w:t>
      </w:r>
      <w:hyperlink r:id="rId6" w:history="1">
        <w:r w:rsidRPr="00323BE0">
          <w:rPr>
            <w:rStyle w:val="Hyperlink"/>
            <w:rFonts w:asciiTheme="majorHAnsi" w:hAnsiTheme="majorHAnsi" w:cstheme="majorHAnsi"/>
            <w:sz w:val="24"/>
            <w:szCs w:val="24"/>
          </w:rPr>
          <w:t>Timeka.h@fhrecovery.org</w:t>
        </w:r>
      </w:hyperlink>
      <w:r>
        <w:rPr>
          <w:rFonts w:asciiTheme="majorHAnsi" w:hAnsiTheme="majorHAnsi" w:cstheme="majorHAnsi"/>
          <w:sz w:val="24"/>
          <w:szCs w:val="24"/>
        </w:rPr>
        <w:t>, 919-251-8806.</w:t>
      </w:r>
    </w:p>
    <w:p w14:paraId="54779EF0" w14:textId="4660ABB3" w:rsidR="00765720" w:rsidRPr="00765720" w:rsidRDefault="00765720" w:rsidP="00340CB5">
      <w:pPr>
        <w:jc w:val="both"/>
        <w:rPr>
          <w:rFonts w:asciiTheme="majorHAnsi" w:hAnsiTheme="majorHAnsi" w:cstheme="majorHAnsi"/>
          <w:b/>
          <w:bCs/>
          <w:sz w:val="24"/>
          <w:szCs w:val="24"/>
          <w:u w:val="single"/>
        </w:rPr>
      </w:pPr>
      <w:r w:rsidRPr="00765720">
        <w:rPr>
          <w:rFonts w:asciiTheme="majorHAnsi" w:hAnsiTheme="majorHAnsi" w:cstheme="majorHAnsi"/>
          <w:b/>
          <w:bCs/>
          <w:sz w:val="24"/>
          <w:szCs w:val="24"/>
          <w:u w:val="single"/>
        </w:rPr>
        <w:lastRenderedPageBreak/>
        <w:t>Updates:</w:t>
      </w:r>
    </w:p>
    <w:p w14:paraId="488908F3" w14:textId="293418A5" w:rsidR="00172AB9" w:rsidRPr="00172AB9" w:rsidRDefault="00172AB9" w:rsidP="00340CB5">
      <w:pPr>
        <w:jc w:val="both"/>
        <w:rPr>
          <w:rFonts w:asciiTheme="majorHAnsi" w:hAnsiTheme="majorHAnsi" w:cstheme="majorHAnsi"/>
          <w:sz w:val="24"/>
          <w:szCs w:val="24"/>
        </w:rPr>
      </w:pPr>
      <w:r w:rsidRPr="00172AB9">
        <w:rPr>
          <w:rFonts w:asciiTheme="majorHAnsi" w:hAnsiTheme="majorHAnsi" w:cstheme="majorHAnsi"/>
          <w:sz w:val="24"/>
          <w:szCs w:val="24"/>
        </w:rPr>
        <w:t xml:space="preserve">Leticia Ross </w:t>
      </w:r>
      <w:r w:rsidR="00765720">
        <w:rPr>
          <w:rFonts w:asciiTheme="majorHAnsi" w:hAnsiTheme="majorHAnsi" w:cstheme="majorHAnsi"/>
          <w:sz w:val="24"/>
          <w:szCs w:val="24"/>
        </w:rPr>
        <w:t>s</w:t>
      </w:r>
      <w:r w:rsidRPr="00172AB9">
        <w:rPr>
          <w:rFonts w:asciiTheme="majorHAnsi" w:hAnsiTheme="majorHAnsi" w:cstheme="majorHAnsi"/>
          <w:sz w:val="24"/>
          <w:szCs w:val="24"/>
        </w:rPr>
        <w:t xml:space="preserve">hared that </w:t>
      </w:r>
      <w:r w:rsidRPr="00765720">
        <w:rPr>
          <w:rFonts w:asciiTheme="majorHAnsi" w:hAnsiTheme="majorHAnsi" w:cstheme="majorHAnsi"/>
          <w:b/>
          <w:bCs/>
          <w:sz w:val="24"/>
          <w:szCs w:val="24"/>
          <w:u w:val="single"/>
        </w:rPr>
        <w:t>Jubilee Home</w:t>
      </w:r>
      <w:r w:rsidRPr="00172AB9">
        <w:rPr>
          <w:rFonts w:asciiTheme="majorHAnsi" w:hAnsiTheme="majorHAnsi" w:cstheme="majorHAnsi"/>
          <w:sz w:val="24"/>
          <w:szCs w:val="24"/>
        </w:rPr>
        <w:t xml:space="preserve"> ha</w:t>
      </w:r>
      <w:r w:rsidR="00765720">
        <w:rPr>
          <w:rFonts w:asciiTheme="majorHAnsi" w:hAnsiTheme="majorHAnsi" w:cstheme="majorHAnsi"/>
          <w:sz w:val="24"/>
          <w:szCs w:val="24"/>
        </w:rPr>
        <w:t>s</w:t>
      </w:r>
      <w:r w:rsidRPr="00172AB9">
        <w:rPr>
          <w:rFonts w:asciiTheme="majorHAnsi" w:hAnsiTheme="majorHAnsi" w:cstheme="majorHAnsi"/>
          <w:sz w:val="24"/>
          <w:szCs w:val="24"/>
        </w:rPr>
        <w:t xml:space="preserve"> been awarded </w:t>
      </w:r>
      <w:r w:rsidR="00765720">
        <w:rPr>
          <w:rFonts w:asciiTheme="majorHAnsi" w:hAnsiTheme="majorHAnsi" w:cstheme="majorHAnsi"/>
          <w:sz w:val="24"/>
          <w:szCs w:val="24"/>
        </w:rPr>
        <w:t>a grant</w:t>
      </w:r>
      <w:r w:rsidRPr="00172AB9">
        <w:rPr>
          <w:rFonts w:asciiTheme="majorHAnsi" w:hAnsiTheme="majorHAnsi" w:cstheme="majorHAnsi"/>
          <w:sz w:val="24"/>
          <w:szCs w:val="24"/>
        </w:rPr>
        <w:t xml:space="preserve"> from</w:t>
      </w:r>
      <w:r w:rsidR="00765720">
        <w:rPr>
          <w:rFonts w:asciiTheme="majorHAnsi" w:hAnsiTheme="majorHAnsi" w:cstheme="majorHAnsi"/>
          <w:sz w:val="24"/>
          <w:szCs w:val="24"/>
        </w:rPr>
        <w:t xml:space="preserve"> DHHS from</w:t>
      </w:r>
      <w:r w:rsidRPr="00172AB9">
        <w:rPr>
          <w:rFonts w:asciiTheme="majorHAnsi" w:hAnsiTheme="majorHAnsi" w:cstheme="majorHAnsi"/>
          <w:sz w:val="24"/>
          <w:szCs w:val="24"/>
        </w:rPr>
        <w:t xml:space="preserve"> the Opioid Settlement</w:t>
      </w:r>
      <w:r>
        <w:rPr>
          <w:rFonts w:asciiTheme="majorHAnsi" w:hAnsiTheme="majorHAnsi" w:cstheme="majorHAnsi"/>
          <w:sz w:val="24"/>
          <w:szCs w:val="24"/>
        </w:rPr>
        <w:t xml:space="preserve">, </w:t>
      </w:r>
      <w:r w:rsidR="00765720">
        <w:rPr>
          <w:rFonts w:asciiTheme="majorHAnsi" w:hAnsiTheme="majorHAnsi" w:cstheme="majorHAnsi"/>
          <w:sz w:val="24"/>
          <w:szCs w:val="24"/>
        </w:rPr>
        <w:t xml:space="preserve">which </w:t>
      </w:r>
      <w:r>
        <w:rPr>
          <w:rFonts w:asciiTheme="majorHAnsi" w:hAnsiTheme="majorHAnsi" w:cstheme="majorHAnsi"/>
          <w:sz w:val="24"/>
          <w:szCs w:val="24"/>
        </w:rPr>
        <w:t>provid</w:t>
      </w:r>
      <w:r w:rsidR="00765720">
        <w:rPr>
          <w:rFonts w:asciiTheme="majorHAnsi" w:hAnsiTheme="majorHAnsi" w:cstheme="majorHAnsi"/>
          <w:sz w:val="24"/>
          <w:szCs w:val="24"/>
        </w:rPr>
        <w:t>es</w:t>
      </w:r>
      <w:r>
        <w:rPr>
          <w:rFonts w:asciiTheme="majorHAnsi" w:hAnsiTheme="majorHAnsi" w:cstheme="majorHAnsi"/>
          <w:sz w:val="24"/>
          <w:szCs w:val="24"/>
        </w:rPr>
        <w:t xml:space="preserve"> 2 years of funding</w:t>
      </w:r>
      <w:r w:rsidR="00765720">
        <w:rPr>
          <w:rFonts w:asciiTheme="majorHAnsi" w:hAnsiTheme="majorHAnsi" w:cstheme="majorHAnsi"/>
          <w:sz w:val="24"/>
          <w:szCs w:val="24"/>
        </w:rPr>
        <w:t>. Jubilee Home is</w:t>
      </w:r>
      <w:r w:rsidRPr="00172AB9">
        <w:rPr>
          <w:rFonts w:asciiTheme="majorHAnsi" w:hAnsiTheme="majorHAnsi" w:cstheme="majorHAnsi"/>
          <w:sz w:val="24"/>
          <w:szCs w:val="24"/>
        </w:rPr>
        <w:t xml:space="preserve"> excited to expand their capacity to serve women and </w:t>
      </w:r>
      <w:r w:rsidR="00765720">
        <w:rPr>
          <w:rFonts w:asciiTheme="majorHAnsi" w:hAnsiTheme="majorHAnsi" w:cstheme="majorHAnsi"/>
          <w:sz w:val="24"/>
          <w:szCs w:val="24"/>
        </w:rPr>
        <w:t xml:space="preserve">provide </w:t>
      </w:r>
      <w:r w:rsidRPr="00172AB9">
        <w:rPr>
          <w:rFonts w:asciiTheme="majorHAnsi" w:hAnsiTheme="majorHAnsi" w:cstheme="majorHAnsi"/>
          <w:sz w:val="24"/>
          <w:szCs w:val="24"/>
        </w:rPr>
        <w:t>low barrier housing.</w:t>
      </w:r>
      <w:r>
        <w:rPr>
          <w:rFonts w:asciiTheme="majorHAnsi" w:hAnsiTheme="majorHAnsi" w:cstheme="majorHAnsi"/>
          <w:sz w:val="24"/>
          <w:szCs w:val="24"/>
        </w:rPr>
        <w:t xml:space="preserve"> </w:t>
      </w:r>
    </w:p>
    <w:p w14:paraId="65E6154F" w14:textId="7352B609" w:rsidR="00246642" w:rsidRPr="00172AB9" w:rsidRDefault="00246642" w:rsidP="00340CB5">
      <w:pPr>
        <w:jc w:val="both"/>
        <w:rPr>
          <w:rFonts w:asciiTheme="majorHAnsi" w:hAnsiTheme="majorHAnsi" w:cstheme="majorHAnsi"/>
          <w:sz w:val="24"/>
          <w:szCs w:val="24"/>
        </w:rPr>
      </w:pPr>
      <w:r w:rsidRPr="00217016">
        <w:rPr>
          <w:rFonts w:asciiTheme="majorHAnsi" w:hAnsiTheme="majorHAnsi" w:cstheme="majorHAnsi"/>
          <w:b/>
          <w:bCs/>
          <w:sz w:val="24"/>
          <w:szCs w:val="24"/>
          <w:u w:val="single"/>
        </w:rPr>
        <w:t>115 SUD Waiver:</w:t>
      </w:r>
      <w:r w:rsidR="0088581A">
        <w:rPr>
          <w:rFonts w:asciiTheme="majorHAnsi" w:hAnsiTheme="majorHAnsi" w:cstheme="majorHAnsi"/>
          <w:b/>
          <w:bCs/>
          <w:sz w:val="24"/>
          <w:szCs w:val="24"/>
          <w:u w:val="single"/>
        </w:rPr>
        <w:t xml:space="preserve"> </w:t>
      </w:r>
      <w:r w:rsidR="00172AB9">
        <w:rPr>
          <w:rFonts w:asciiTheme="majorHAnsi" w:hAnsiTheme="majorHAnsi" w:cstheme="majorHAnsi"/>
          <w:sz w:val="24"/>
          <w:szCs w:val="24"/>
        </w:rPr>
        <w:t xml:space="preserve">Carlyle Johnson </w:t>
      </w:r>
      <w:r w:rsidR="00765720">
        <w:rPr>
          <w:rFonts w:asciiTheme="majorHAnsi" w:hAnsiTheme="majorHAnsi" w:cstheme="majorHAnsi"/>
          <w:sz w:val="24"/>
          <w:szCs w:val="24"/>
        </w:rPr>
        <w:t>s</w:t>
      </w:r>
      <w:r w:rsidR="00172AB9">
        <w:rPr>
          <w:rFonts w:asciiTheme="majorHAnsi" w:hAnsiTheme="majorHAnsi" w:cstheme="majorHAnsi"/>
          <w:sz w:val="24"/>
          <w:szCs w:val="24"/>
        </w:rPr>
        <w:t xml:space="preserve">hared that the initial waiver objectives expanded benefits to offer complete ASAM continuum, obtained waiver of IMD exclusion for SUD services, </w:t>
      </w:r>
      <w:r w:rsidR="00765720">
        <w:rPr>
          <w:rFonts w:asciiTheme="majorHAnsi" w:hAnsiTheme="majorHAnsi" w:cstheme="majorHAnsi"/>
          <w:sz w:val="24"/>
          <w:szCs w:val="24"/>
        </w:rPr>
        <w:t>e</w:t>
      </w:r>
      <w:r w:rsidR="00172AB9">
        <w:rPr>
          <w:rFonts w:asciiTheme="majorHAnsi" w:hAnsiTheme="majorHAnsi" w:cstheme="majorHAnsi"/>
          <w:sz w:val="24"/>
          <w:szCs w:val="24"/>
        </w:rPr>
        <w:t xml:space="preserve">vidence-based </w:t>
      </w:r>
      <w:proofErr w:type="gramStart"/>
      <w:r w:rsidR="00172AB9">
        <w:rPr>
          <w:rFonts w:asciiTheme="majorHAnsi" w:hAnsiTheme="majorHAnsi" w:cstheme="majorHAnsi"/>
          <w:sz w:val="24"/>
          <w:szCs w:val="24"/>
        </w:rPr>
        <w:t>program</w:t>
      </w:r>
      <w:proofErr w:type="gramEnd"/>
      <w:r w:rsidR="00172AB9">
        <w:rPr>
          <w:rFonts w:asciiTheme="majorHAnsi" w:hAnsiTheme="majorHAnsi" w:cstheme="majorHAnsi"/>
          <w:sz w:val="24"/>
          <w:szCs w:val="24"/>
        </w:rPr>
        <w:t xml:space="preserve"> and licensure standards, building SUD provider capacity, </w:t>
      </w:r>
      <w:r w:rsidR="00CB6866">
        <w:rPr>
          <w:rFonts w:asciiTheme="majorHAnsi" w:hAnsiTheme="majorHAnsi" w:cstheme="majorHAnsi"/>
          <w:sz w:val="24"/>
          <w:szCs w:val="24"/>
        </w:rPr>
        <w:t>strengthening</w:t>
      </w:r>
      <w:r w:rsidR="00172AB9">
        <w:rPr>
          <w:rFonts w:asciiTheme="majorHAnsi" w:hAnsiTheme="majorHAnsi" w:cstheme="majorHAnsi"/>
          <w:sz w:val="24"/>
          <w:szCs w:val="24"/>
        </w:rPr>
        <w:t xml:space="preserve"> care coordination and care management for individuals with SUD, and improving NC RX monitoring program (PDMP).</w:t>
      </w:r>
      <w:r w:rsidR="00CB6866">
        <w:rPr>
          <w:rFonts w:asciiTheme="majorHAnsi" w:hAnsiTheme="majorHAnsi" w:cstheme="majorHAnsi"/>
          <w:sz w:val="24"/>
          <w:szCs w:val="24"/>
        </w:rPr>
        <w:t xml:space="preserve"> Waiver Milestones are access to critical levels of care for SUD, use of evidence-based SUD-specific patient placement criteria, use of nationally recognized SUD specific program standards, sufficient provider capacity, implementation of comprehensive strategies and improved care coordination.</w:t>
      </w:r>
      <w:r w:rsidR="00172AB9">
        <w:rPr>
          <w:rFonts w:asciiTheme="majorHAnsi" w:hAnsiTheme="majorHAnsi" w:cstheme="majorHAnsi"/>
          <w:sz w:val="24"/>
          <w:szCs w:val="24"/>
        </w:rPr>
        <w:t xml:space="preserve"> Upcoming activities are as follows: New amended clinical coverage policies (July-Dec 2022), review/revision or development of licensure rules for SUD services, DHHS assessment of access to different levels of care</w:t>
      </w:r>
      <w:r w:rsidR="00CB6866">
        <w:rPr>
          <w:rFonts w:asciiTheme="majorHAnsi" w:hAnsiTheme="majorHAnsi" w:cstheme="majorHAnsi"/>
          <w:sz w:val="24"/>
          <w:szCs w:val="24"/>
        </w:rPr>
        <w:t>,</w:t>
      </w:r>
      <w:r w:rsidR="00172AB9">
        <w:rPr>
          <w:rFonts w:asciiTheme="majorHAnsi" w:hAnsiTheme="majorHAnsi" w:cstheme="majorHAnsi"/>
          <w:sz w:val="24"/>
          <w:szCs w:val="24"/>
        </w:rPr>
        <w:t xml:space="preserve"> development of care </w:t>
      </w:r>
      <w:r w:rsidR="00CB6866">
        <w:rPr>
          <w:rFonts w:asciiTheme="majorHAnsi" w:hAnsiTheme="majorHAnsi" w:cstheme="majorHAnsi"/>
          <w:sz w:val="24"/>
          <w:szCs w:val="24"/>
        </w:rPr>
        <w:t xml:space="preserve">management services in alignment with waiver objectives, evidence-based care transition programs, working relationships with justice system and DSS to support smooth transitions. Carlyle explained that they are still waiting to see exactly what this will mean and if funding will follow. </w:t>
      </w:r>
    </w:p>
    <w:p w14:paraId="62B2B634" w14:textId="29B41910" w:rsidR="00BB5B3E" w:rsidRDefault="00340CB5" w:rsidP="00246642">
      <w:pPr>
        <w:jc w:val="both"/>
        <w:rPr>
          <w:rFonts w:asciiTheme="majorHAnsi" w:hAnsiTheme="majorHAnsi" w:cstheme="majorHAnsi"/>
          <w:sz w:val="24"/>
          <w:szCs w:val="24"/>
        </w:rPr>
      </w:pPr>
      <w:r w:rsidRPr="00765720">
        <w:rPr>
          <w:rFonts w:asciiTheme="majorHAnsi" w:hAnsiTheme="majorHAnsi" w:cstheme="majorHAnsi"/>
          <w:b/>
          <w:bCs/>
          <w:sz w:val="24"/>
          <w:szCs w:val="24"/>
          <w:u w:val="single"/>
        </w:rPr>
        <w:t>CLC Grant Program</w:t>
      </w:r>
      <w:r w:rsidR="00765720">
        <w:rPr>
          <w:rFonts w:asciiTheme="majorHAnsi" w:hAnsiTheme="majorHAnsi" w:cstheme="majorHAnsi"/>
          <w:b/>
          <w:bCs/>
          <w:sz w:val="24"/>
          <w:szCs w:val="24"/>
          <w:u w:val="single"/>
        </w:rPr>
        <w:t xml:space="preserve"> </w:t>
      </w:r>
      <w:r w:rsidR="00172AB9">
        <w:rPr>
          <w:rFonts w:asciiTheme="majorHAnsi" w:hAnsiTheme="majorHAnsi" w:cstheme="majorHAnsi"/>
          <w:sz w:val="24"/>
          <w:szCs w:val="24"/>
        </w:rPr>
        <w:t xml:space="preserve">– Lacie introduced the new Peer Support Specialist, Anna Rickey. Anna </w:t>
      </w:r>
      <w:r w:rsidR="00765720">
        <w:rPr>
          <w:rFonts w:asciiTheme="majorHAnsi" w:hAnsiTheme="majorHAnsi" w:cstheme="majorHAnsi"/>
          <w:sz w:val="24"/>
          <w:szCs w:val="24"/>
        </w:rPr>
        <w:t>s</w:t>
      </w:r>
      <w:r w:rsidR="00172AB9">
        <w:rPr>
          <w:rFonts w:asciiTheme="majorHAnsi" w:hAnsiTheme="majorHAnsi" w:cstheme="majorHAnsi"/>
          <w:sz w:val="24"/>
          <w:szCs w:val="24"/>
        </w:rPr>
        <w:t xml:space="preserve">hared her excitement to join the team. </w:t>
      </w:r>
      <w:r w:rsidR="00786B57">
        <w:rPr>
          <w:rFonts w:asciiTheme="majorHAnsi" w:hAnsiTheme="majorHAnsi" w:cstheme="majorHAnsi"/>
          <w:sz w:val="24"/>
          <w:szCs w:val="24"/>
        </w:rPr>
        <w:t xml:space="preserve">Lacie shared </w:t>
      </w:r>
      <w:r w:rsidR="00765720">
        <w:rPr>
          <w:rFonts w:asciiTheme="majorHAnsi" w:hAnsiTheme="majorHAnsi" w:cstheme="majorHAnsi"/>
          <w:sz w:val="24"/>
          <w:szCs w:val="24"/>
        </w:rPr>
        <w:t>‘</w:t>
      </w:r>
      <w:r w:rsidR="00786B57">
        <w:rPr>
          <w:rFonts w:asciiTheme="majorHAnsi" w:hAnsiTheme="majorHAnsi" w:cstheme="majorHAnsi"/>
          <w:sz w:val="24"/>
          <w:szCs w:val="24"/>
        </w:rPr>
        <w:t>CLC</w:t>
      </w:r>
      <w:r w:rsidR="00765720">
        <w:rPr>
          <w:rFonts w:asciiTheme="majorHAnsi" w:hAnsiTheme="majorHAnsi" w:cstheme="majorHAnsi"/>
          <w:sz w:val="24"/>
          <w:szCs w:val="24"/>
        </w:rPr>
        <w:t>’</w:t>
      </w:r>
      <w:r w:rsidR="00786B57">
        <w:rPr>
          <w:rFonts w:asciiTheme="majorHAnsi" w:hAnsiTheme="majorHAnsi" w:cstheme="majorHAnsi"/>
          <w:sz w:val="24"/>
          <w:szCs w:val="24"/>
        </w:rPr>
        <w:t xml:space="preserve"> </w:t>
      </w:r>
      <w:r w:rsidR="00765720">
        <w:rPr>
          <w:rFonts w:asciiTheme="majorHAnsi" w:hAnsiTheme="majorHAnsi" w:cstheme="majorHAnsi"/>
          <w:sz w:val="24"/>
          <w:szCs w:val="24"/>
        </w:rPr>
        <w:t>stands for</w:t>
      </w:r>
      <w:r w:rsidR="00786B57">
        <w:rPr>
          <w:rFonts w:asciiTheme="majorHAnsi" w:hAnsiTheme="majorHAnsi" w:cstheme="majorHAnsi"/>
          <w:sz w:val="24"/>
          <w:szCs w:val="24"/>
        </w:rPr>
        <w:t xml:space="preserve"> Community Linkages to Care for overdose and prevention response. Lacie is the </w:t>
      </w:r>
      <w:r w:rsidR="004571A8">
        <w:rPr>
          <w:rFonts w:asciiTheme="majorHAnsi" w:hAnsiTheme="majorHAnsi" w:cstheme="majorHAnsi"/>
          <w:sz w:val="24"/>
          <w:szCs w:val="24"/>
        </w:rPr>
        <w:t>project c</w:t>
      </w:r>
      <w:r w:rsidR="00786B57">
        <w:rPr>
          <w:rFonts w:asciiTheme="majorHAnsi" w:hAnsiTheme="majorHAnsi" w:cstheme="majorHAnsi"/>
          <w:sz w:val="24"/>
          <w:szCs w:val="24"/>
        </w:rPr>
        <w:t xml:space="preserve">oordinator and employed </w:t>
      </w:r>
      <w:r w:rsidR="00765720">
        <w:rPr>
          <w:rFonts w:asciiTheme="majorHAnsi" w:hAnsiTheme="majorHAnsi" w:cstheme="majorHAnsi"/>
          <w:sz w:val="24"/>
          <w:szCs w:val="24"/>
        </w:rPr>
        <w:t>by</w:t>
      </w:r>
      <w:r w:rsidR="00786B57">
        <w:rPr>
          <w:rFonts w:asciiTheme="majorHAnsi" w:hAnsiTheme="majorHAnsi" w:cstheme="majorHAnsi"/>
          <w:sz w:val="24"/>
          <w:szCs w:val="24"/>
        </w:rPr>
        <w:t xml:space="preserve"> Public Health. Th</w:t>
      </w:r>
      <w:r w:rsidR="004571A8">
        <w:rPr>
          <w:rFonts w:asciiTheme="majorHAnsi" w:hAnsiTheme="majorHAnsi" w:cstheme="majorHAnsi"/>
          <w:sz w:val="24"/>
          <w:szCs w:val="24"/>
        </w:rPr>
        <w:t>e</w:t>
      </w:r>
      <w:r w:rsidR="00786B57">
        <w:rPr>
          <w:rFonts w:asciiTheme="majorHAnsi" w:hAnsiTheme="majorHAnsi" w:cstheme="majorHAnsi"/>
          <w:sz w:val="24"/>
          <w:szCs w:val="24"/>
        </w:rPr>
        <w:t xml:space="preserve"> program was the result of a project developed by this committee</w:t>
      </w:r>
      <w:r w:rsidR="004571A8">
        <w:rPr>
          <w:rFonts w:asciiTheme="majorHAnsi" w:hAnsiTheme="majorHAnsi" w:cstheme="majorHAnsi"/>
          <w:sz w:val="24"/>
          <w:szCs w:val="24"/>
        </w:rPr>
        <w:t xml:space="preserve"> </w:t>
      </w:r>
      <w:r w:rsidR="00786B57">
        <w:rPr>
          <w:rFonts w:asciiTheme="majorHAnsi" w:hAnsiTheme="majorHAnsi" w:cstheme="majorHAnsi"/>
          <w:sz w:val="24"/>
          <w:szCs w:val="24"/>
        </w:rPr>
        <w:t>sought grant opportunities to fund</w:t>
      </w:r>
      <w:r w:rsidR="004571A8">
        <w:rPr>
          <w:rFonts w:asciiTheme="majorHAnsi" w:hAnsiTheme="majorHAnsi" w:cstheme="majorHAnsi"/>
          <w:sz w:val="24"/>
          <w:szCs w:val="24"/>
        </w:rPr>
        <w:t xml:space="preserve"> more peer support and proposed the</w:t>
      </w:r>
      <w:r w:rsidR="00786B57">
        <w:rPr>
          <w:rFonts w:asciiTheme="majorHAnsi" w:hAnsiTheme="majorHAnsi" w:cstheme="majorHAnsi"/>
          <w:sz w:val="24"/>
          <w:szCs w:val="24"/>
        </w:rPr>
        <w:t xml:space="preserve"> CLC. </w:t>
      </w:r>
      <w:r w:rsidR="00712AF0">
        <w:rPr>
          <w:rFonts w:asciiTheme="majorHAnsi" w:hAnsiTheme="majorHAnsi" w:cstheme="majorHAnsi"/>
          <w:sz w:val="24"/>
          <w:szCs w:val="24"/>
        </w:rPr>
        <w:t xml:space="preserve">CLC works with both Duke Hospitals and EMS to provide </w:t>
      </w:r>
      <w:r w:rsidR="004571A8">
        <w:rPr>
          <w:rFonts w:asciiTheme="majorHAnsi" w:hAnsiTheme="majorHAnsi" w:cstheme="majorHAnsi"/>
          <w:sz w:val="24"/>
          <w:szCs w:val="24"/>
        </w:rPr>
        <w:t>p</w:t>
      </w:r>
      <w:r w:rsidR="00712AF0">
        <w:rPr>
          <w:rFonts w:asciiTheme="majorHAnsi" w:hAnsiTheme="majorHAnsi" w:cstheme="majorHAnsi"/>
          <w:sz w:val="24"/>
          <w:szCs w:val="24"/>
        </w:rPr>
        <w:t>eer</w:t>
      </w:r>
      <w:r w:rsidR="004571A8">
        <w:rPr>
          <w:rFonts w:asciiTheme="majorHAnsi" w:hAnsiTheme="majorHAnsi" w:cstheme="majorHAnsi"/>
          <w:sz w:val="24"/>
          <w:szCs w:val="24"/>
        </w:rPr>
        <w:t xml:space="preserve"> s</w:t>
      </w:r>
      <w:r w:rsidR="00712AF0">
        <w:rPr>
          <w:rFonts w:asciiTheme="majorHAnsi" w:hAnsiTheme="majorHAnsi" w:cstheme="majorHAnsi"/>
          <w:sz w:val="24"/>
          <w:szCs w:val="24"/>
        </w:rPr>
        <w:t xml:space="preserve">upport and warm hand offs throughout the community. </w:t>
      </w:r>
      <w:r w:rsidR="004571A8">
        <w:rPr>
          <w:rFonts w:asciiTheme="majorHAnsi" w:hAnsiTheme="majorHAnsi" w:cstheme="majorHAnsi"/>
          <w:sz w:val="24"/>
          <w:szCs w:val="24"/>
        </w:rPr>
        <w:t xml:space="preserve">The </w:t>
      </w:r>
      <w:r w:rsidR="00712AF0">
        <w:rPr>
          <w:rFonts w:asciiTheme="majorHAnsi" w:hAnsiTheme="majorHAnsi" w:cstheme="majorHAnsi"/>
          <w:sz w:val="24"/>
          <w:szCs w:val="24"/>
        </w:rPr>
        <w:t>Peer</w:t>
      </w:r>
      <w:r w:rsidR="004571A8">
        <w:rPr>
          <w:rFonts w:asciiTheme="majorHAnsi" w:hAnsiTheme="majorHAnsi" w:cstheme="majorHAnsi"/>
          <w:sz w:val="24"/>
          <w:szCs w:val="24"/>
        </w:rPr>
        <w:t xml:space="preserve"> Support </w:t>
      </w:r>
      <w:r w:rsidR="00712AF0">
        <w:rPr>
          <w:rFonts w:asciiTheme="majorHAnsi" w:hAnsiTheme="majorHAnsi" w:cstheme="majorHAnsi"/>
          <w:sz w:val="24"/>
          <w:szCs w:val="24"/>
        </w:rPr>
        <w:t>Specialist</w:t>
      </w:r>
      <w:r w:rsidR="004571A8">
        <w:rPr>
          <w:rFonts w:asciiTheme="majorHAnsi" w:hAnsiTheme="majorHAnsi" w:cstheme="majorHAnsi"/>
          <w:sz w:val="24"/>
          <w:szCs w:val="24"/>
        </w:rPr>
        <w:t>s</w:t>
      </w:r>
      <w:r w:rsidR="00712AF0">
        <w:rPr>
          <w:rFonts w:asciiTheme="majorHAnsi" w:hAnsiTheme="majorHAnsi" w:cstheme="majorHAnsi"/>
          <w:sz w:val="24"/>
          <w:szCs w:val="24"/>
        </w:rPr>
        <w:t xml:space="preserve"> are housed at the Durham Recovery Response Center (DRRC) and work in conjunction with the DRRC to provide clients with services. </w:t>
      </w:r>
    </w:p>
    <w:p w14:paraId="17FB2790" w14:textId="3D64B92E" w:rsidR="00712AF0" w:rsidRDefault="00712AF0" w:rsidP="00246642">
      <w:pPr>
        <w:jc w:val="both"/>
        <w:rPr>
          <w:rFonts w:asciiTheme="majorHAnsi" w:hAnsiTheme="majorHAnsi" w:cstheme="majorHAnsi"/>
          <w:sz w:val="24"/>
          <w:szCs w:val="24"/>
        </w:rPr>
      </w:pPr>
      <w:r>
        <w:rPr>
          <w:rFonts w:asciiTheme="majorHAnsi" w:hAnsiTheme="majorHAnsi" w:cstheme="majorHAnsi"/>
          <w:sz w:val="24"/>
          <w:szCs w:val="24"/>
        </w:rPr>
        <w:t>Lacie shared that CLC is fully staffed again and as a result they have seen an increase in the number of participants. May saw 20 new participants, 11 became enrollees, 6 participants came through PORT and 2 became enrollees. CLC continues to set</w:t>
      </w:r>
      <w:r w:rsidR="004571A8">
        <w:rPr>
          <w:rFonts w:asciiTheme="majorHAnsi" w:hAnsiTheme="majorHAnsi" w:cstheme="majorHAnsi"/>
          <w:sz w:val="24"/>
          <w:szCs w:val="24"/>
        </w:rPr>
        <w:t xml:space="preserve"> </w:t>
      </w:r>
      <w:r>
        <w:rPr>
          <w:rFonts w:asciiTheme="majorHAnsi" w:hAnsiTheme="majorHAnsi" w:cstheme="majorHAnsi"/>
          <w:sz w:val="24"/>
          <w:szCs w:val="24"/>
        </w:rPr>
        <w:t xml:space="preserve">up meeting with Duke to provide warm handoffs. Lacie shared that their </w:t>
      </w:r>
      <w:r w:rsidR="004571A8">
        <w:rPr>
          <w:rFonts w:asciiTheme="majorHAnsi" w:hAnsiTheme="majorHAnsi" w:cstheme="majorHAnsi"/>
          <w:sz w:val="24"/>
          <w:szCs w:val="24"/>
        </w:rPr>
        <w:t>d</w:t>
      </w:r>
      <w:r>
        <w:rPr>
          <w:rFonts w:asciiTheme="majorHAnsi" w:hAnsiTheme="majorHAnsi" w:cstheme="majorHAnsi"/>
          <w:sz w:val="24"/>
          <w:szCs w:val="24"/>
        </w:rPr>
        <w:t xml:space="preserve">ata </w:t>
      </w:r>
      <w:r w:rsidR="004571A8">
        <w:rPr>
          <w:rFonts w:asciiTheme="majorHAnsi" w:hAnsiTheme="majorHAnsi" w:cstheme="majorHAnsi"/>
          <w:sz w:val="24"/>
          <w:szCs w:val="24"/>
        </w:rPr>
        <w:t>a</w:t>
      </w:r>
      <w:r>
        <w:rPr>
          <w:rFonts w:asciiTheme="majorHAnsi" w:hAnsiTheme="majorHAnsi" w:cstheme="majorHAnsi"/>
          <w:sz w:val="24"/>
          <w:szCs w:val="24"/>
        </w:rPr>
        <w:t xml:space="preserve">nalyst position has been filled via a connection through Michele Easter and </w:t>
      </w:r>
      <w:r w:rsidR="004571A8">
        <w:rPr>
          <w:rFonts w:asciiTheme="majorHAnsi" w:hAnsiTheme="majorHAnsi" w:cstheme="majorHAnsi"/>
          <w:sz w:val="24"/>
          <w:szCs w:val="24"/>
        </w:rPr>
        <w:t>l</w:t>
      </w:r>
      <w:r>
        <w:rPr>
          <w:rFonts w:asciiTheme="majorHAnsi" w:hAnsiTheme="majorHAnsi" w:cstheme="majorHAnsi"/>
          <w:sz w:val="24"/>
          <w:szCs w:val="24"/>
        </w:rPr>
        <w:t xml:space="preserve">aw </w:t>
      </w:r>
      <w:r w:rsidR="004571A8">
        <w:rPr>
          <w:rFonts w:asciiTheme="majorHAnsi" w:hAnsiTheme="majorHAnsi" w:cstheme="majorHAnsi"/>
          <w:sz w:val="24"/>
          <w:szCs w:val="24"/>
        </w:rPr>
        <w:t>s</w:t>
      </w:r>
      <w:r>
        <w:rPr>
          <w:rFonts w:asciiTheme="majorHAnsi" w:hAnsiTheme="majorHAnsi" w:cstheme="majorHAnsi"/>
          <w:sz w:val="24"/>
          <w:szCs w:val="24"/>
        </w:rPr>
        <w:t xml:space="preserve">tudents at Duke. </w:t>
      </w:r>
    </w:p>
    <w:p w14:paraId="33DE7A2D" w14:textId="0CB5BB75" w:rsidR="00712AF0" w:rsidRPr="00217016" w:rsidRDefault="00712AF0" w:rsidP="00246642">
      <w:pPr>
        <w:jc w:val="both"/>
        <w:rPr>
          <w:rFonts w:asciiTheme="majorHAnsi" w:hAnsiTheme="majorHAnsi" w:cstheme="majorHAnsi"/>
          <w:sz w:val="24"/>
          <w:szCs w:val="24"/>
        </w:rPr>
      </w:pPr>
      <w:r>
        <w:rPr>
          <w:rFonts w:asciiTheme="majorHAnsi" w:hAnsiTheme="majorHAnsi" w:cstheme="majorHAnsi"/>
          <w:sz w:val="24"/>
          <w:szCs w:val="24"/>
        </w:rPr>
        <w:t>Laci</w:t>
      </w:r>
      <w:r w:rsidR="004571A8">
        <w:rPr>
          <w:rFonts w:asciiTheme="majorHAnsi" w:hAnsiTheme="majorHAnsi" w:cstheme="majorHAnsi"/>
          <w:sz w:val="24"/>
          <w:szCs w:val="24"/>
        </w:rPr>
        <w:t>e</w:t>
      </w:r>
      <w:r>
        <w:rPr>
          <w:rFonts w:asciiTheme="majorHAnsi" w:hAnsiTheme="majorHAnsi" w:cstheme="majorHAnsi"/>
          <w:sz w:val="24"/>
          <w:szCs w:val="24"/>
        </w:rPr>
        <w:t xml:space="preserve"> </w:t>
      </w:r>
      <w:r w:rsidR="004571A8">
        <w:rPr>
          <w:rFonts w:asciiTheme="majorHAnsi" w:hAnsiTheme="majorHAnsi" w:cstheme="majorHAnsi"/>
          <w:sz w:val="24"/>
          <w:szCs w:val="24"/>
        </w:rPr>
        <w:t>announced</w:t>
      </w:r>
      <w:r>
        <w:rPr>
          <w:rFonts w:asciiTheme="majorHAnsi" w:hAnsiTheme="majorHAnsi" w:cstheme="majorHAnsi"/>
          <w:sz w:val="24"/>
          <w:szCs w:val="24"/>
        </w:rPr>
        <w:t xml:space="preserve"> the </w:t>
      </w:r>
      <w:r w:rsidR="00656625">
        <w:rPr>
          <w:rFonts w:asciiTheme="majorHAnsi" w:hAnsiTheme="majorHAnsi" w:cstheme="majorHAnsi"/>
          <w:sz w:val="24"/>
          <w:szCs w:val="24"/>
        </w:rPr>
        <w:t>Substance Use Disorder Resource Guide that was funded and published via the grant has been published in Spanish and is ready for distribution.</w:t>
      </w:r>
    </w:p>
    <w:p w14:paraId="01E1F3E3" w14:textId="1806D9D2" w:rsidR="00340CB5" w:rsidRDefault="00340CB5" w:rsidP="00340CB5">
      <w:pPr>
        <w:jc w:val="both"/>
        <w:rPr>
          <w:rFonts w:asciiTheme="majorHAnsi" w:hAnsiTheme="majorHAnsi" w:cstheme="majorHAnsi"/>
          <w:sz w:val="24"/>
          <w:szCs w:val="24"/>
        </w:rPr>
      </w:pPr>
      <w:r w:rsidRPr="004571A8">
        <w:rPr>
          <w:rFonts w:asciiTheme="majorHAnsi" w:hAnsiTheme="majorHAnsi" w:cstheme="majorHAnsi"/>
          <w:b/>
          <w:bCs/>
          <w:sz w:val="24"/>
          <w:szCs w:val="24"/>
          <w:u w:val="single"/>
        </w:rPr>
        <w:t>Detention Center MAT Program</w:t>
      </w:r>
      <w:r w:rsidRPr="00217016">
        <w:rPr>
          <w:rFonts w:asciiTheme="majorHAnsi" w:hAnsiTheme="majorHAnsi" w:cstheme="majorHAnsi"/>
          <w:sz w:val="24"/>
          <w:szCs w:val="24"/>
        </w:rPr>
        <w:t xml:space="preserve"> </w:t>
      </w:r>
      <w:r w:rsidR="00656625">
        <w:rPr>
          <w:rFonts w:asciiTheme="majorHAnsi" w:hAnsiTheme="majorHAnsi" w:cstheme="majorHAnsi"/>
          <w:sz w:val="24"/>
          <w:szCs w:val="24"/>
        </w:rPr>
        <w:t xml:space="preserve">Tammy shared that Phase 1 has served a total of 130 </w:t>
      </w:r>
      <w:r w:rsidR="004571A8">
        <w:rPr>
          <w:rFonts w:asciiTheme="majorHAnsi" w:hAnsiTheme="majorHAnsi" w:cstheme="majorHAnsi"/>
          <w:sz w:val="24"/>
          <w:szCs w:val="24"/>
        </w:rPr>
        <w:t xml:space="preserve">inmates with </w:t>
      </w:r>
      <w:r w:rsidR="00656625">
        <w:rPr>
          <w:rFonts w:asciiTheme="majorHAnsi" w:hAnsiTheme="majorHAnsi" w:cstheme="majorHAnsi"/>
          <w:sz w:val="24"/>
          <w:szCs w:val="24"/>
        </w:rPr>
        <w:t xml:space="preserve">suboxone and 68 </w:t>
      </w:r>
      <w:r w:rsidR="004571A8">
        <w:rPr>
          <w:rFonts w:asciiTheme="majorHAnsi" w:hAnsiTheme="majorHAnsi" w:cstheme="majorHAnsi"/>
          <w:sz w:val="24"/>
          <w:szCs w:val="24"/>
        </w:rPr>
        <w:t xml:space="preserve">with </w:t>
      </w:r>
      <w:r w:rsidR="00656625">
        <w:rPr>
          <w:rFonts w:asciiTheme="majorHAnsi" w:hAnsiTheme="majorHAnsi" w:cstheme="majorHAnsi"/>
          <w:sz w:val="24"/>
          <w:szCs w:val="24"/>
        </w:rPr>
        <w:t>Methadone, in Phase 2 they have a total of 4</w:t>
      </w:r>
      <w:r w:rsidR="004571A8">
        <w:rPr>
          <w:rFonts w:asciiTheme="majorHAnsi" w:hAnsiTheme="majorHAnsi" w:cstheme="majorHAnsi"/>
          <w:sz w:val="24"/>
          <w:szCs w:val="24"/>
        </w:rPr>
        <w:t xml:space="preserve"> inmates on</w:t>
      </w:r>
      <w:r w:rsidR="00656625">
        <w:rPr>
          <w:rFonts w:asciiTheme="majorHAnsi" w:hAnsiTheme="majorHAnsi" w:cstheme="majorHAnsi"/>
          <w:sz w:val="24"/>
          <w:szCs w:val="24"/>
        </w:rPr>
        <w:t xml:space="preserve"> suboxone and 2</w:t>
      </w:r>
      <w:r w:rsidR="004571A8">
        <w:rPr>
          <w:rFonts w:asciiTheme="majorHAnsi" w:hAnsiTheme="majorHAnsi" w:cstheme="majorHAnsi"/>
          <w:sz w:val="24"/>
          <w:szCs w:val="24"/>
        </w:rPr>
        <w:t xml:space="preserve"> on</w:t>
      </w:r>
      <w:r w:rsidR="00656625">
        <w:rPr>
          <w:rFonts w:asciiTheme="majorHAnsi" w:hAnsiTheme="majorHAnsi" w:cstheme="majorHAnsi"/>
          <w:sz w:val="24"/>
          <w:szCs w:val="24"/>
        </w:rPr>
        <w:t xml:space="preserve"> Methadone. 101 were male and 29 were female. </w:t>
      </w:r>
    </w:p>
    <w:p w14:paraId="794389D9" w14:textId="77543583" w:rsidR="00656625" w:rsidRDefault="00656625" w:rsidP="00340CB5">
      <w:pPr>
        <w:jc w:val="both"/>
        <w:rPr>
          <w:rFonts w:asciiTheme="majorHAnsi" w:hAnsiTheme="majorHAnsi" w:cstheme="majorHAnsi"/>
          <w:sz w:val="24"/>
          <w:szCs w:val="24"/>
        </w:rPr>
      </w:pPr>
      <w:proofErr w:type="gramStart"/>
      <w:r>
        <w:rPr>
          <w:rFonts w:asciiTheme="majorHAnsi" w:hAnsiTheme="majorHAnsi" w:cstheme="majorHAnsi"/>
          <w:b/>
          <w:bCs/>
          <w:sz w:val="24"/>
          <w:szCs w:val="24"/>
          <w:u w:val="single"/>
        </w:rPr>
        <w:t xml:space="preserve">EMS  </w:t>
      </w:r>
      <w:r w:rsidRPr="00656625">
        <w:rPr>
          <w:rFonts w:asciiTheme="majorHAnsi" w:hAnsiTheme="majorHAnsi" w:cstheme="majorHAnsi"/>
          <w:sz w:val="24"/>
          <w:szCs w:val="24"/>
        </w:rPr>
        <w:t>Helen</w:t>
      </w:r>
      <w:proofErr w:type="gramEnd"/>
      <w:r w:rsidRPr="00656625">
        <w:rPr>
          <w:rFonts w:asciiTheme="majorHAnsi" w:hAnsiTheme="majorHAnsi" w:cstheme="majorHAnsi"/>
          <w:sz w:val="24"/>
          <w:szCs w:val="24"/>
        </w:rPr>
        <w:t xml:space="preserve"> </w:t>
      </w:r>
      <w:r w:rsidR="004571A8">
        <w:rPr>
          <w:rFonts w:asciiTheme="majorHAnsi" w:hAnsiTheme="majorHAnsi" w:cstheme="majorHAnsi"/>
          <w:sz w:val="24"/>
          <w:szCs w:val="24"/>
        </w:rPr>
        <w:t>Tripp s</w:t>
      </w:r>
      <w:r w:rsidRPr="00656625">
        <w:rPr>
          <w:rFonts w:asciiTheme="majorHAnsi" w:hAnsiTheme="majorHAnsi" w:cstheme="majorHAnsi"/>
          <w:sz w:val="24"/>
          <w:szCs w:val="24"/>
        </w:rPr>
        <w:t xml:space="preserve">hared that they are averaging 76 </w:t>
      </w:r>
      <w:r>
        <w:rPr>
          <w:rFonts w:asciiTheme="majorHAnsi" w:hAnsiTheme="majorHAnsi" w:cstheme="majorHAnsi"/>
          <w:sz w:val="24"/>
          <w:szCs w:val="24"/>
        </w:rPr>
        <w:t xml:space="preserve">opioid related calls per month and </w:t>
      </w:r>
      <w:r w:rsidR="00AB7114">
        <w:rPr>
          <w:rFonts w:asciiTheme="majorHAnsi" w:hAnsiTheme="majorHAnsi" w:cstheme="majorHAnsi"/>
          <w:sz w:val="24"/>
          <w:szCs w:val="24"/>
        </w:rPr>
        <w:t>can</w:t>
      </w:r>
      <w:r>
        <w:rPr>
          <w:rFonts w:asciiTheme="majorHAnsi" w:hAnsiTheme="majorHAnsi" w:cstheme="majorHAnsi"/>
          <w:sz w:val="24"/>
          <w:szCs w:val="24"/>
        </w:rPr>
        <w:t xml:space="preserve"> contact 13% of those due to lack of contact venues. They continue to issue around 21 naloxone kits </w:t>
      </w:r>
      <w:r>
        <w:rPr>
          <w:rFonts w:asciiTheme="majorHAnsi" w:hAnsiTheme="majorHAnsi" w:cstheme="majorHAnsi"/>
          <w:sz w:val="24"/>
          <w:szCs w:val="24"/>
        </w:rPr>
        <w:lastRenderedPageBreak/>
        <w:t xml:space="preserve">monthly. </w:t>
      </w:r>
      <w:r w:rsidR="00763E0D">
        <w:rPr>
          <w:rFonts w:asciiTheme="majorHAnsi" w:hAnsiTheme="majorHAnsi" w:cstheme="majorHAnsi"/>
          <w:sz w:val="24"/>
          <w:szCs w:val="24"/>
        </w:rPr>
        <w:t xml:space="preserve">Available statistics show </w:t>
      </w:r>
      <w:r>
        <w:rPr>
          <w:rFonts w:asciiTheme="majorHAnsi" w:hAnsiTheme="majorHAnsi" w:cstheme="majorHAnsi"/>
          <w:sz w:val="24"/>
          <w:szCs w:val="24"/>
        </w:rPr>
        <w:t>55%</w:t>
      </w:r>
      <w:r w:rsidR="008E65CD">
        <w:rPr>
          <w:rFonts w:asciiTheme="majorHAnsi" w:hAnsiTheme="majorHAnsi" w:cstheme="majorHAnsi"/>
          <w:sz w:val="24"/>
          <w:szCs w:val="24"/>
        </w:rPr>
        <w:t xml:space="preserve"> of overdoses are African America,</w:t>
      </w:r>
      <w:r>
        <w:rPr>
          <w:rFonts w:asciiTheme="majorHAnsi" w:hAnsiTheme="majorHAnsi" w:cstheme="majorHAnsi"/>
          <w:sz w:val="24"/>
          <w:szCs w:val="24"/>
        </w:rPr>
        <w:t xml:space="preserve"> 41.4%</w:t>
      </w:r>
      <w:r w:rsidR="008E65CD">
        <w:rPr>
          <w:rFonts w:asciiTheme="majorHAnsi" w:hAnsiTheme="majorHAnsi" w:cstheme="majorHAnsi"/>
          <w:sz w:val="24"/>
          <w:szCs w:val="24"/>
        </w:rPr>
        <w:t xml:space="preserve"> Caucasian,</w:t>
      </w:r>
      <w:r>
        <w:rPr>
          <w:rFonts w:asciiTheme="majorHAnsi" w:hAnsiTheme="majorHAnsi" w:cstheme="majorHAnsi"/>
          <w:sz w:val="24"/>
          <w:szCs w:val="24"/>
        </w:rPr>
        <w:t xml:space="preserve"> 3.9% </w:t>
      </w:r>
      <w:r w:rsidR="008E65CD">
        <w:rPr>
          <w:rFonts w:asciiTheme="majorHAnsi" w:hAnsiTheme="majorHAnsi" w:cstheme="majorHAnsi"/>
          <w:sz w:val="24"/>
          <w:szCs w:val="24"/>
        </w:rPr>
        <w:t>Hispanic.</w:t>
      </w:r>
    </w:p>
    <w:p w14:paraId="78FEE2E7" w14:textId="769B0D2A" w:rsidR="00763E0D" w:rsidRPr="00217016" w:rsidRDefault="00763E0D" w:rsidP="00763E0D">
      <w:pPr>
        <w:jc w:val="both"/>
        <w:rPr>
          <w:rFonts w:asciiTheme="majorHAnsi" w:hAnsiTheme="majorHAnsi" w:cstheme="majorHAnsi"/>
          <w:sz w:val="24"/>
          <w:szCs w:val="24"/>
        </w:rPr>
      </w:pPr>
      <w:r>
        <w:rPr>
          <w:rFonts w:asciiTheme="majorHAnsi" w:hAnsiTheme="majorHAnsi" w:cstheme="majorHAnsi"/>
          <w:sz w:val="24"/>
          <w:szCs w:val="24"/>
        </w:rPr>
        <w:t xml:space="preserve">Gudrun welcomed Stephen </w:t>
      </w:r>
      <w:proofErr w:type="spellStart"/>
      <w:r>
        <w:rPr>
          <w:rFonts w:asciiTheme="majorHAnsi" w:hAnsiTheme="majorHAnsi" w:cstheme="majorHAnsi"/>
          <w:sz w:val="24"/>
          <w:szCs w:val="24"/>
        </w:rPr>
        <w:t>Loney</w:t>
      </w:r>
      <w:proofErr w:type="spellEnd"/>
      <w:r>
        <w:rPr>
          <w:rFonts w:asciiTheme="majorHAnsi" w:hAnsiTheme="majorHAnsi" w:cstheme="majorHAnsi"/>
          <w:sz w:val="24"/>
          <w:szCs w:val="24"/>
        </w:rPr>
        <w:t xml:space="preserve"> Dr. </w:t>
      </w:r>
      <w:proofErr w:type="spellStart"/>
      <w:r>
        <w:rPr>
          <w:rFonts w:asciiTheme="majorHAnsi" w:hAnsiTheme="majorHAnsi" w:cstheme="majorHAnsi"/>
          <w:sz w:val="24"/>
          <w:szCs w:val="24"/>
        </w:rPr>
        <w:t>Loney</w:t>
      </w:r>
      <w:proofErr w:type="spellEnd"/>
      <w:r>
        <w:rPr>
          <w:rFonts w:asciiTheme="majorHAnsi" w:hAnsiTheme="majorHAnsi" w:cstheme="majorHAnsi"/>
          <w:sz w:val="24"/>
          <w:szCs w:val="24"/>
        </w:rPr>
        <w:t xml:space="preserve"> shared that he is the clinical director for Clinical Addiction Professional Services (CAPS) and that he is excited to participate and learn via the committee. Dr. </w:t>
      </w:r>
      <w:proofErr w:type="spellStart"/>
      <w:r>
        <w:rPr>
          <w:rFonts w:asciiTheme="majorHAnsi" w:hAnsiTheme="majorHAnsi" w:cstheme="majorHAnsi"/>
          <w:sz w:val="24"/>
          <w:szCs w:val="24"/>
        </w:rPr>
        <w:t>Loney</w:t>
      </w:r>
      <w:proofErr w:type="spellEnd"/>
      <w:r>
        <w:rPr>
          <w:rFonts w:asciiTheme="majorHAnsi" w:hAnsiTheme="majorHAnsi" w:cstheme="majorHAnsi"/>
          <w:sz w:val="24"/>
          <w:szCs w:val="24"/>
        </w:rPr>
        <w:t xml:space="preserve"> also represents the Recovery Communities of Durham.</w:t>
      </w:r>
    </w:p>
    <w:p w14:paraId="13B57338" w14:textId="4A8E5A27" w:rsidR="00340CB5" w:rsidRPr="00217016" w:rsidRDefault="00340CB5" w:rsidP="00340CB5">
      <w:pPr>
        <w:rPr>
          <w:rFonts w:asciiTheme="majorHAnsi" w:hAnsiTheme="majorHAnsi" w:cstheme="majorHAnsi"/>
          <w:b/>
          <w:sz w:val="24"/>
          <w:szCs w:val="24"/>
          <w:u w:val="single"/>
        </w:rPr>
      </w:pPr>
      <w:r w:rsidRPr="00217016">
        <w:rPr>
          <w:rFonts w:asciiTheme="majorHAnsi" w:hAnsiTheme="majorHAnsi" w:cstheme="majorHAnsi"/>
          <w:b/>
          <w:sz w:val="24"/>
          <w:szCs w:val="24"/>
          <w:u w:val="single"/>
        </w:rPr>
        <w:t>Next Meeting</w:t>
      </w:r>
    </w:p>
    <w:p w14:paraId="23E542A7" w14:textId="22F78CE6" w:rsidR="008E65CD" w:rsidRDefault="008E65CD" w:rsidP="00340CB5">
      <w:pPr>
        <w:rPr>
          <w:rFonts w:asciiTheme="majorHAnsi" w:hAnsiTheme="majorHAnsi" w:cstheme="majorHAnsi"/>
          <w:bCs/>
          <w:sz w:val="24"/>
          <w:szCs w:val="24"/>
        </w:rPr>
      </w:pPr>
      <w:r>
        <w:rPr>
          <w:rFonts w:asciiTheme="majorHAnsi" w:hAnsiTheme="majorHAnsi" w:cstheme="majorHAnsi"/>
          <w:bCs/>
          <w:sz w:val="24"/>
          <w:szCs w:val="24"/>
        </w:rPr>
        <w:t>Gudrun and Carlyle polled the</w:t>
      </w:r>
      <w:r w:rsidR="00763E0D">
        <w:rPr>
          <w:rFonts w:asciiTheme="majorHAnsi" w:hAnsiTheme="majorHAnsi" w:cstheme="majorHAnsi"/>
          <w:bCs/>
          <w:sz w:val="24"/>
          <w:szCs w:val="24"/>
        </w:rPr>
        <w:t xml:space="preserve"> group</w:t>
      </w:r>
      <w:r>
        <w:rPr>
          <w:rFonts w:asciiTheme="majorHAnsi" w:hAnsiTheme="majorHAnsi" w:cstheme="majorHAnsi"/>
          <w:bCs/>
          <w:sz w:val="24"/>
          <w:szCs w:val="24"/>
        </w:rPr>
        <w:t xml:space="preserve"> in reference to skipping the July meeting, the committee agreed unanimously.</w:t>
      </w:r>
    </w:p>
    <w:p w14:paraId="3311F0BA" w14:textId="04F95AC7" w:rsidR="00340CB5" w:rsidRPr="00217016" w:rsidRDefault="00340CB5" w:rsidP="00340CB5">
      <w:pPr>
        <w:rPr>
          <w:rFonts w:asciiTheme="majorHAnsi" w:hAnsiTheme="majorHAnsi" w:cstheme="majorHAnsi"/>
          <w:bCs/>
          <w:sz w:val="24"/>
          <w:szCs w:val="24"/>
        </w:rPr>
      </w:pPr>
      <w:r w:rsidRPr="00217016">
        <w:rPr>
          <w:rFonts w:asciiTheme="majorHAnsi" w:hAnsiTheme="majorHAnsi" w:cstheme="majorHAnsi"/>
          <w:bCs/>
          <w:sz w:val="24"/>
          <w:szCs w:val="24"/>
        </w:rPr>
        <w:t xml:space="preserve">The next meeting will be held virtually on Tuesday, </w:t>
      </w:r>
      <w:r w:rsidR="00246642" w:rsidRPr="00217016">
        <w:rPr>
          <w:rFonts w:asciiTheme="majorHAnsi" w:hAnsiTheme="majorHAnsi" w:cstheme="majorHAnsi"/>
          <w:bCs/>
          <w:sz w:val="24"/>
          <w:szCs w:val="24"/>
        </w:rPr>
        <w:t xml:space="preserve">August </w:t>
      </w:r>
      <w:r w:rsidR="00763E0D">
        <w:rPr>
          <w:rFonts w:asciiTheme="majorHAnsi" w:hAnsiTheme="majorHAnsi" w:cstheme="majorHAnsi"/>
          <w:bCs/>
          <w:sz w:val="24"/>
          <w:szCs w:val="24"/>
        </w:rPr>
        <w:t>9</w:t>
      </w:r>
      <w:r w:rsidRPr="00217016">
        <w:rPr>
          <w:rFonts w:asciiTheme="majorHAnsi" w:hAnsiTheme="majorHAnsi" w:cstheme="majorHAnsi"/>
          <w:bCs/>
          <w:sz w:val="24"/>
          <w:szCs w:val="24"/>
        </w:rPr>
        <w:t>, 2022, from 3:00pm</w:t>
      </w:r>
      <w:r w:rsidR="00763E0D">
        <w:rPr>
          <w:rFonts w:asciiTheme="majorHAnsi" w:hAnsiTheme="majorHAnsi" w:cstheme="majorHAnsi"/>
          <w:bCs/>
          <w:sz w:val="24"/>
          <w:szCs w:val="24"/>
        </w:rPr>
        <w:t xml:space="preserve"> </w:t>
      </w:r>
      <w:r w:rsidRPr="00217016">
        <w:rPr>
          <w:rFonts w:asciiTheme="majorHAnsi" w:hAnsiTheme="majorHAnsi" w:cstheme="majorHAnsi"/>
          <w:bCs/>
          <w:sz w:val="24"/>
          <w:szCs w:val="24"/>
        </w:rPr>
        <w:t>-</w:t>
      </w:r>
      <w:r w:rsidR="00763E0D">
        <w:rPr>
          <w:rFonts w:asciiTheme="majorHAnsi" w:hAnsiTheme="majorHAnsi" w:cstheme="majorHAnsi"/>
          <w:bCs/>
          <w:sz w:val="24"/>
          <w:szCs w:val="24"/>
        </w:rPr>
        <w:t xml:space="preserve"> </w:t>
      </w:r>
      <w:r w:rsidRPr="00217016">
        <w:rPr>
          <w:rFonts w:asciiTheme="majorHAnsi" w:hAnsiTheme="majorHAnsi" w:cstheme="majorHAnsi"/>
          <w:bCs/>
          <w:sz w:val="24"/>
          <w:szCs w:val="24"/>
        </w:rPr>
        <w:t>4:30pm.</w:t>
      </w:r>
    </w:p>
    <w:p w14:paraId="524CF10D" w14:textId="71A54244" w:rsidR="00340CB5" w:rsidRPr="00217016" w:rsidRDefault="00340CB5" w:rsidP="00340CB5">
      <w:pPr>
        <w:rPr>
          <w:rFonts w:asciiTheme="majorHAnsi" w:hAnsiTheme="majorHAnsi" w:cstheme="majorHAnsi"/>
          <w:bCs/>
          <w:sz w:val="24"/>
          <w:szCs w:val="24"/>
        </w:rPr>
      </w:pPr>
      <w:r w:rsidRPr="00217016">
        <w:rPr>
          <w:rFonts w:asciiTheme="majorHAnsi" w:hAnsiTheme="majorHAnsi" w:cstheme="majorHAnsi"/>
          <w:bCs/>
          <w:sz w:val="24"/>
          <w:szCs w:val="24"/>
        </w:rPr>
        <w:t>Meeting adjourned at 4</w:t>
      </w:r>
      <w:r w:rsidR="00F70DD5" w:rsidRPr="00217016">
        <w:rPr>
          <w:rFonts w:asciiTheme="majorHAnsi" w:hAnsiTheme="majorHAnsi" w:cstheme="majorHAnsi"/>
          <w:bCs/>
          <w:sz w:val="24"/>
          <w:szCs w:val="24"/>
        </w:rPr>
        <w:t>:</w:t>
      </w:r>
      <w:r w:rsidR="00C24B5A" w:rsidRPr="00217016">
        <w:rPr>
          <w:rFonts w:asciiTheme="majorHAnsi" w:hAnsiTheme="majorHAnsi" w:cstheme="majorHAnsi"/>
          <w:bCs/>
          <w:sz w:val="24"/>
          <w:szCs w:val="24"/>
        </w:rPr>
        <w:t>36</w:t>
      </w:r>
      <w:r w:rsidRPr="00217016">
        <w:rPr>
          <w:rFonts w:asciiTheme="majorHAnsi" w:hAnsiTheme="majorHAnsi" w:cstheme="majorHAnsi"/>
          <w:bCs/>
          <w:sz w:val="24"/>
          <w:szCs w:val="24"/>
        </w:rPr>
        <w:t>pm.</w:t>
      </w:r>
    </w:p>
    <w:p w14:paraId="0F818A71" w14:textId="3E702CE1" w:rsidR="00E77CA8" w:rsidRPr="00217016" w:rsidRDefault="00FC473E" w:rsidP="009B2172">
      <w:pPr>
        <w:pStyle w:val="ListParagraph"/>
        <w:rPr>
          <w:rFonts w:asciiTheme="majorHAnsi" w:hAnsiTheme="majorHAnsi" w:cstheme="majorHAnsi"/>
          <w:sz w:val="24"/>
          <w:szCs w:val="24"/>
        </w:rPr>
      </w:pPr>
    </w:p>
    <w:sectPr w:rsidR="00E77CA8" w:rsidRPr="00217016"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D33A6"/>
    <w:multiLevelType w:val="hybridMultilevel"/>
    <w:tmpl w:val="7D8CEFDC"/>
    <w:lvl w:ilvl="0" w:tplc="AB509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64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B5"/>
    <w:rsid w:val="00026D75"/>
    <w:rsid w:val="00071B02"/>
    <w:rsid w:val="000A24FE"/>
    <w:rsid w:val="000C410A"/>
    <w:rsid w:val="000E2E38"/>
    <w:rsid w:val="0012041F"/>
    <w:rsid w:val="0012765B"/>
    <w:rsid w:val="00147389"/>
    <w:rsid w:val="00172AB9"/>
    <w:rsid w:val="0019250E"/>
    <w:rsid w:val="00192EE5"/>
    <w:rsid w:val="0019354F"/>
    <w:rsid w:val="00193E02"/>
    <w:rsid w:val="001C2B72"/>
    <w:rsid w:val="001F0241"/>
    <w:rsid w:val="0021347F"/>
    <w:rsid w:val="00217016"/>
    <w:rsid w:val="00246642"/>
    <w:rsid w:val="0024688B"/>
    <w:rsid w:val="002909B2"/>
    <w:rsid w:val="002A5BA8"/>
    <w:rsid w:val="002F5F76"/>
    <w:rsid w:val="003219DA"/>
    <w:rsid w:val="00340CB5"/>
    <w:rsid w:val="00352727"/>
    <w:rsid w:val="00361142"/>
    <w:rsid w:val="003637EC"/>
    <w:rsid w:val="0038771E"/>
    <w:rsid w:val="003B0822"/>
    <w:rsid w:val="003B609B"/>
    <w:rsid w:val="004571A8"/>
    <w:rsid w:val="00470C89"/>
    <w:rsid w:val="004B4BFB"/>
    <w:rsid w:val="00581814"/>
    <w:rsid w:val="00587997"/>
    <w:rsid w:val="0059332F"/>
    <w:rsid w:val="005A0C6D"/>
    <w:rsid w:val="005C38D9"/>
    <w:rsid w:val="00623DEE"/>
    <w:rsid w:val="006404E8"/>
    <w:rsid w:val="006506A9"/>
    <w:rsid w:val="00656625"/>
    <w:rsid w:val="00681567"/>
    <w:rsid w:val="00712AF0"/>
    <w:rsid w:val="00740B87"/>
    <w:rsid w:val="00763E0D"/>
    <w:rsid w:val="00765720"/>
    <w:rsid w:val="0076654E"/>
    <w:rsid w:val="00771C56"/>
    <w:rsid w:val="00786B57"/>
    <w:rsid w:val="007B0126"/>
    <w:rsid w:val="007F5CB3"/>
    <w:rsid w:val="00801BB0"/>
    <w:rsid w:val="00860BD5"/>
    <w:rsid w:val="0086479D"/>
    <w:rsid w:val="0088581A"/>
    <w:rsid w:val="008E65CD"/>
    <w:rsid w:val="00917BC1"/>
    <w:rsid w:val="009668FD"/>
    <w:rsid w:val="00983028"/>
    <w:rsid w:val="009B2172"/>
    <w:rsid w:val="00AA4791"/>
    <w:rsid w:val="00AA7FFE"/>
    <w:rsid w:val="00AB7114"/>
    <w:rsid w:val="00AD7C51"/>
    <w:rsid w:val="00B9689C"/>
    <w:rsid w:val="00BA4DD4"/>
    <w:rsid w:val="00BB5B3E"/>
    <w:rsid w:val="00BB6517"/>
    <w:rsid w:val="00BC6DEF"/>
    <w:rsid w:val="00BE39B1"/>
    <w:rsid w:val="00BE5AB2"/>
    <w:rsid w:val="00BF3016"/>
    <w:rsid w:val="00C24B5A"/>
    <w:rsid w:val="00C2652E"/>
    <w:rsid w:val="00C514C9"/>
    <w:rsid w:val="00C6530D"/>
    <w:rsid w:val="00CB6866"/>
    <w:rsid w:val="00D345E0"/>
    <w:rsid w:val="00E14ADF"/>
    <w:rsid w:val="00E55DCF"/>
    <w:rsid w:val="00ED0998"/>
    <w:rsid w:val="00F70DD5"/>
    <w:rsid w:val="00F9554D"/>
    <w:rsid w:val="00FC473E"/>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535"/>
  <w15:chartTrackingRefBased/>
  <w15:docId w15:val="{39ED4FCE-29D0-43BF-8429-8F9128F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2"/>
    <w:pPr>
      <w:ind w:left="720"/>
      <w:contextualSpacing/>
    </w:pPr>
  </w:style>
  <w:style w:type="character" w:styleId="Hyperlink">
    <w:name w:val="Hyperlink"/>
    <w:basedOn w:val="DefaultParagraphFont"/>
    <w:uiPriority w:val="99"/>
    <w:unhideWhenUsed/>
    <w:rsid w:val="00BA4DD4"/>
    <w:rPr>
      <w:color w:val="0563C1" w:themeColor="hyperlink"/>
      <w:u w:val="single"/>
    </w:rPr>
  </w:style>
  <w:style w:type="character" w:styleId="UnresolvedMention">
    <w:name w:val="Unresolved Mention"/>
    <w:basedOn w:val="DefaultParagraphFont"/>
    <w:uiPriority w:val="99"/>
    <w:semiHidden/>
    <w:unhideWhenUsed/>
    <w:rsid w:val="00BA4DD4"/>
    <w:rPr>
      <w:color w:val="605E5C"/>
      <w:shd w:val="clear" w:color="auto" w:fill="E1DFDD"/>
    </w:rPr>
  </w:style>
  <w:style w:type="paragraph" w:styleId="NormalWeb">
    <w:name w:val="Normal (Web)"/>
    <w:basedOn w:val="Normal"/>
    <w:uiPriority w:val="99"/>
    <w:unhideWhenUsed/>
    <w:rsid w:val="002170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eka.h@fhrecover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Waggy, Kelley</dc:creator>
  <cp:keywords/>
  <dc:description/>
  <cp:lastModifiedBy>Scofield, Lacie F.</cp:lastModifiedBy>
  <cp:revision>2</cp:revision>
  <dcterms:created xsi:type="dcterms:W3CDTF">2023-03-02T20:04:00Z</dcterms:created>
  <dcterms:modified xsi:type="dcterms:W3CDTF">2023-03-02T20:04:00Z</dcterms:modified>
</cp:coreProperties>
</file>