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722A" w14:textId="77777777" w:rsidR="00CA7CA8" w:rsidRPr="00E9526F" w:rsidRDefault="00CA7CA8" w:rsidP="00CA7CA8">
      <w:pPr>
        <w:pStyle w:val="NoSpacing"/>
        <w:rPr>
          <w:rFonts w:ascii="Georgia" w:hAnsi="Georgia"/>
          <w:color w:val="2F5496"/>
          <w:sz w:val="24"/>
          <w:szCs w:val="24"/>
        </w:rPr>
      </w:pPr>
      <w:r w:rsidRPr="00E9526F">
        <w:rPr>
          <w:rFonts w:ascii="Georgia" w:hAnsi="Georgia"/>
          <w:color w:val="2F5496"/>
          <w:sz w:val="24"/>
          <w:szCs w:val="24"/>
        </w:rPr>
        <w:t xml:space="preserve">Durham Local Reentry Council Minutes   </w:t>
      </w:r>
    </w:p>
    <w:p w14:paraId="5110819C" w14:textId="2C279BE4" w:rsidR="00CA7CA8" w:rsidRPr="00E9526F" w:rsidRDefault="00C921F6" w:rsidP="00CA7CA8">
      <w:pPr>
        <w:pStyle w:val="NoSpacing"/>
        <w:rPr>
          <w:rFonts w:ascii="Georgia" w:hAnsi="Georgia"/>
          <w:color w:val="2F5496"/>
          <w:sz w:val="24"/>
          <w:szCs w:val="24"/>
        </w:rPr>
      </w:pPr>
      <w:r>
        <w:rPr>
          <w:rFonts w:ascii="Georgia" w:hAnsi="Georgia"/>
          <w:color w:val="2F5496"/>
          <w:sz w:val="24"/>
          <w:szCs w:val="24"/>
        </w:rPr>
        <w:t>January 17</w:t>
      </w:r>
      <w:r w:rsidR="00C04690" w:rsidRPr="00E9526F">
        <w:rPr>
          <w:rFonts w:ascii="Georgia" w:hAnsi="Georgia"/>
          <w:color w:val="2F5496"/>
          <w:sz w:val="24"/>
          <w:szCs w:val="24"/>
        </w:rPr>
        <w:t>, 202</w:t>
      </w:r>
      <w:r w:rsidR="00541911" w:rsidRPr="00E9526F">
        <w:rPr>
          <w:rFonts w:ascii="Georgia" w:hAnsi="Georgia"/>
          <w:color w:val="2F5496"/>
          <w:sz w:val="24"/>
          <w:szCs w:val="24"/>
        </w:rPr>
        <w:t>4</w:t>
      </w:r>
    </w:p>
    <w:p w14:paraId="2850BD1F" w14:textId="77777777" w:rsidR="00A94485" w:rsidRPr="00E9526F" w:rsidRDefault="00A94485" w:rsidP="00A94485">
      <w:pPr>
        <w:pStyle w:val="NoSpacing"/>
        <w:rPr>
          <w:rFonts w:ascii="Georgia" w:hAnsi="Georgia"/>
          <w:sz w:val="24"/>
          <w:szCs w:val="24"/>
        </w:rPr>
      </w:pPr>
    </w:p>
    <w:p w14:paraId="16F4CE3B" w14:textId="3BE821CB" w:rsidR="00CA7CA8" w:rsidRPr="00E9526F" w:rsidRDefault="004F4EFA" w:rsidP="00CA7CA8">
      <w:pPr>
        <w:spacing w:after="160" w:line="259" w:lineRule="auto"/>
        <w:rPr>
          <w:rFonts w:ascii="Georgia" w:hAnsi="Georgia"/>
          <w:sz w:val="24"/>
          <w:szCs w:val="24"/>
        </w:rPr>
      </w:pPr>
      <w:r w:rsidRPr="00E9526F">
        <w:rPr>
          <w:rFonts w:ascii="Georgia" w:hAnsi="Georgia"/>
          <w:sz w:val="24"/>
          <w:szCs w:val="24"/>
        </w:rPr>
        <w:t>Ontario Joyner</w:t>
      </w:r>
      <w:r w:rsidR="00CA7CA8" w:rsidRPr="00E9526F">
        <w:rPr>
          <w:rFonts w:ascii="Georgia" w:hAnsi="Georgia"/>
          <w:sz w:val="24"/>
          <w:szCs w:val="24"/>
        </w:rPr>
        <w:t xml:space="preserve">, </w:t>
      </w:r>
      <w:r w:rsidR="004926E4" w:rsidRPr="00E9526F">
        <w:rPr>
          <w:rFonts w:ascii="Georgia" w:hAnsi="Georgia"/>
          <w:sz w:val="24"/>
          <w:szCs w:val="24"/>
        </w:rPr>
        <w:t>LRC Coordinator</w:t>
      </w:r>
      <w:r w:rsidR="00CA7CA8" w:rsidRPr="00E9526F">
        <w:rPr>
          <w:rFonts w:ascii="Georgia" w:hAnsi="Georgia"/>
          <w:sz w:val="24"/>
          <w:szCs w:val="24"/>
        </w:rPr>
        <w:t xml:space="preserve">, starts </w:t>
      </w:r>
      <w:r w:rsidR="00D27420" w:rsidRPr="00E9526F">
        <w:rPr>
          <w:rFonts w:ascii="Georgia" w:hAnsi="Georgia"/>
          <w:sz w:val="24"/>
          <w:szCs w:val="24"/>
        </w:rPr>
        <w:t xml:space="preserve">the </w:t>
      </w:r>
      <w:r w:rsidR="00CA7CA8" w:rsidRPr="00E9526F">
        <w:rPr>
          <w:rFonts w:ascii="Georgia" w:hAnsi="Georgia"/>
          <w:sz w:val="24"/>
          <w:szCs w:val="24"/>
        </w:rPr>
        <w:t xml:space="preserve">meeting and </w:t>
      </w:r>
      <w:r w:rsidR="00A94485" w:rsidRPr="00E9526F">
        <w:rPr>
          <w:rFonts w:ascii="Georgia" w:hAnsi="Georgia"/>
          <w:sz w:val="24"/>
          <w:szCs w:val="24"/>
        </w:rPr>
        <w:t>thanked</w:t>
      </w:r>
      <w:r w:rsidR="00CA7CA8" w:rsidRPr="00E9526F">
        <w:rPr>
          <w:rFonts w:ascii="Georgia" w:hAnsi="Georgia"/>
          <w:sz w:val="24"/>
          <w:szCs w:val="24"/>
        </w:rPr>
        <w:t xml:space="preserve"> everyone for coming.</w:t>
      </w:r>
    </w:p>
    <w:p w14:paraId="48986C13" w14:textId="0C42A280" w:rsidR="00CA7CA8" w:rsidRPr="00E9526F" w:rsidRDefault="00CA7CA8" w:rsidP="00CA7CA8">
      <w:pPr>
        <w:spacing w:after="160" w:line="259" w:lineRule="auto"/>
        <w:rPr>
          <w:rFonts w:ascii="Georgia" w:hAnsi="Georgia"/>
          <w:sz w:val="24"/>
          <w:szCs w:val="24"/>
        </w:rPr>
      </w:pPr>
      <w:r w:rsidRPr="00E9526F">
        <w:rPr>
          <w:rFonts w:ascii="Georgia" w:hAnsi="Georgia"/>
          <w:sz w:val="24"/>
          <w:szCs w:val="24"/>
        </w:rPr>
        <w:t>Introductions from everyone in attendance.</w:t>
      </w:r>
    </w:p>
    <w:p w14:paraId="59D2E26B" w14:textId="53652A62" w:rsidR="00D27420" w:rsidRPr="00E9526F" w:rsidRDefault="004F4EFA" w:rsidP="00CA7CA8">
      <w:pPr>
        <w:spacing w:after="160" w:line="259" w:lineRule="auto"/>
        <w:rPr>
          <w:rFonts w:ascii="Georgia" w:hAnsi="Georgia"/>
          <w:sz w:val="24"/>
          <w:szCs w:val="24"/>
        </w:rPr>
      </w:pPr>
      <w:r w:rsidRPr="00E9526F">
        <w:rPr>
          <w:rFonts w:ascii="Georgia" w:hAnsi="Georgia"/>
          <w:sz w:val="24"/>
          <w:szCs w:val="24"/>
        </w:rPr>
        <w:t>Ontario</w:t>
      </w:r>
      <w:r w:rsidR="00D27420" w:rsidRPr="00E9526F">
        <w:rPr>
          <w:rFonts w:ascii="Georgia" w:hAnsi="Georgia"/>
          <w:sz w:val="24"/>
          <w:szCs w:val="24"/>
        </w:rPr>
        <w:t xml:space="preserve"> introduces the house rules and the purpose of the LRC. He explains that</w:t>
      </w:r>
      <w:r w:rsidR="00CA7CA8" w:rsidRPr="00E9526F">
        <w:rPr>
          <w:rFonts w:ascii="Georgia" w:hAnsi="Georgia"/>
          <w:sz w:val="24"/>
          <w:szCs w:val="24"/>
        </w:rPr>
        <w:t xml:space="preserve"> LRC</w:t>
      </w:r>
      <w:r w:rsidR="004926E4" w:rsidRPr="00E9526F">
        <w:rPr>
          <w:rFonts w:ascii="Georgia" w:hAnsi="Georgia"/>
          <w:sz w:val="24"/>
          <w:szCs w:val="24"/>
        </w:rPr>
        <w:t xml:space="preserve"> aims to</w:t>
      </w:r>
      <w:r w:rsidR="00D27420" w:rsidRPr="00E9526F">
        <w:rPr>
          <w:rFonts w:ascii="Georgia" w:hAnsi="Georgia"/>
          <w:sz w:val="24"/>
          <w:szCs w:val="24"/>
        </w:rPr>
        <w:t xml:space="preserve"> make positive connections with </w:t>
      </w:r>
      <w:r w:rsidR="004926E4" w:rsidRPr="00E9526F">
        <w:rPr>
          <w:rFonts w:ascii="Georgia" w:hAnsi="Georgia"/>
          <w:sz w:val="24"/>
          <w:szCs w:val="24"/>
        </w:rPr>
        <w:t>community members</w:t>
      </w:r>
      <w:r w:rsidR="00D27420" w:rsidRPr="00E9526F">
        <w:rPr>
          <w:rFonts w:ascii="Georgia" w:hAnsi="Georgia"/>
          <w:sz w:val="24"/>
          <w:szCs w:val="24"/>
        </w:rPr>
        <w:t xml:space="preserve"> to serve and provide opportunities and resources for people </w:t>
      </w:r>
      <w:r w:rsidR="004926E4" w:rsidRPr="00E9526F">
        <w:rPr>
          <w:rFonts w:ascii="Georgia" w:hAnsi="Georgia"/>
          <w:sz w:val="24"/>
          <w:szCs w:val="24"/>
        </w:rPr>
        <w:t>returning from incarceration</w:t>
      </w:r>
      <w:r w:rsidR="00D27420" w:rsidRPr="00E9526F">
        <w:rPr>
          <w:rFonts w:ascii="Georgia" w:hAnsi="Georgia"/>
          <w:sz w:val="24"/>
          <w:szCs w:val="24"/>
        </w:rPr>
        <w:t>. The</w:t>
      </w:r>
      <w:r w:rsidR="004926E4" w:rsidRPr="00E9526F">
        <w:rPr>
          <w:rFonts w:ascii="Georgia" w:hAnsi="Georgia"/>
          <w:sz w:val="24"/>
          <w:szCs w:val="24"/>
        </w:rPr>
        <w:t xml:space="preserve"> LRC’s</w:t>
      </w:r>
      <w:r w:rsidR="00D27420" w:rsidRPr="00E9526F">
        <w:rPr>
          <w:rFonts w:ascii="Georgia" w:hAnsi="Georgia"/>
          <w:sz w:val="24"/>
          <w:szCs w:val="24"/>
        </w:rPr>
        <w:t xml:space="preserve"> main goal is to </w:t>
      </w:r>
      <w:r w:rsidR="004926E4" w:rsidRPr="00E9526F">
        <w:rPr>
          <w:rFonts w:ascii="Georgia" w:hAnsi="Georgia"/>
          <w:sz w:val="24"/>
          <w:szCs w:val="24"/>
        </w:rPr>
        <w:t xml:space="preserve">reduce </w:t>
      </w:r>
      <w:r w:rsidR="00D27420" w:rsidRPr="00E9526F">
        <w:rPr>
          <w:rFonts w:ascii="Georgia" w:hAnsi="Georgia"/>
          <w:sz w:val="24"/>
          <w:szCs w:val="24"/>
        </w:rPr>
        <w:t>recidivism and provide ample support for</w:t>
      </w:r>
      <w:r w:rsidR="004926E4" w:rsidRPr="00E9526F">
        <w:rPr>
          <w:rFonts w:ascii="Georgia" w:hAnsi="Georgia"/>
          <w:sz w:val="24"/>
          <w:szCs w:val="24"/>
        </w:rPr>
        <w:t xml:space="preserve"> justice-involved</w:t>
      </w:r>
      <w:r w:rsidR="00D27420" w:rsidRPr="00E9526F">
        <w:rPr>
          <w:rFonts w:ascii="Georgia" w:hAnsi="Georgia"/>
          <w:sz w:val="24"/>
          <w:szCs w:val="24"/>
        </w:rPr>
        <w:t xml:space="preserve"> individuals in Durham. He introduces the subcommittee structure of housing, employment, and other supportive services. </w:t>
      </w:r>
    </w:p>
    <w:p w14:paraId="1AFA4CDA" w14:textId="77777777" w:rsidR="00305B7D" w:rsidRPr="00E9526F" w:rsidRDefault="00305B7D" w:rsidP="00CA7CA8">
      <w:pPr>
        <w:spacing w:after="160" w:line="259" w:lineRule="auto"/>
        <w:rPr>
          <w:rFonts w:ascii="Georgia" w:hAnsi="Georgia"/>
          <w:b/>
          <w:sz w:val="24"/>
          <w:szCs w:val="24"/>
          <w:u w:val="single"/>
        </w:rPr>
      </w:pPr>
    </w:p>
    <w:p w14:paraId="5ED74A86" w14:textId="5BF8A6AA" w:rsidR="00CA7CA8" w:rsidRPr="00E9526F"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Partner Presentation</w:t>
      </w:r>
    </w:p>
    <w:p w14:paraId="5F120DF8" w14:textId="26C933FE" w:rsidR="00C921F6" w:rsidRDefault="00C921F6" w:rsidP="00C921F6">
      <w:pPr>
        <w:pStyle w:val="NormalWeb"/>
        <w:shd w:val="clear" w:color="auto" w:fill="FFFFFF"/>
        <w:rPr>
          <w:rFonts w:ascii="Georgia" w:hAnsi="Georgia"/>
          <w:color w:val="212529"/>
          <w:shd w:val="clear" w:color="auto" w:fill="FFFFFF"/>
        </w:rPr>
      </w:pPr>
      <w:r>
        <w:rPr>
          <w:rFonts w:ascii="Georgia" w:hAnsi="Georgia"/>
          <w:b/>
          <w:bCs/>
          <w:i/>
          <w:iCs/>
        </w:rPr>
        <w:t>Nora Dicker, Meals on Wheels</w:t>
      </w:r>
      <w:r w:rsidR="00214615" w:rsidRPr="00E9526F">
        <w:rPr>
          <w:rFonts w:ascii="Georgia" w:hAnsi="Georgia"/>
        </w:rPr>
        <w:t xml:space="preserve"> </w:t>
      </w:r>
      <w:r w:rsidR="000B0AA7" w:rsidRPr="00E9526F">
        <w:rPr>
          <w:rFonts w:ascii="Georgia" w:hAnsi="Georgia"/>
        </w:rPr>
        <w:t>–</w:t>
      </w:r>
      <w:r w:rsidR="00214615" w:rsidRPr="00E9526F">
        <w:rPr>
          <w:rFonts w:ascii="Georgia" w:hAnsi="Georgia"/>
        </w:rPr>
        <w:t xml:space="preserve"> </w:t>
      </w:r>
      <w:r w:rsidRPr="00C921F6">
        <w:rPr>
          <w:rFonts w:ascii="Georgia" w:hAnsi="Georgia"/>
          <w:color w:val="212529"/>
          <w:shd w:val="clear" w:color="auto" w:fill="FFFFFF"/>
        </w:rPr>
        <w:t>Meals on Wheels Durham delivers daily meals to homebound seniors in need in Durham County—and has done so for over 45 years. Our operations have grown considerably from our first 12 clients in 1975, and we remain diligent to meet the needs of our growing senior population. With the help from generous supporters, we continue to curb the rise in hunger and social isolation experienced by seniors.</w:t>
      </w:r>
      <w:r>
        <w:rPr>
          <w:rFonts w:ascii="Georgia" w:hAnsi="Georgia"/>
          <w:color w:val="212529"/>
          <w:shd w:val="clear" w:color="auto" w:fill="FFFFFF"/>
        </w:rPr>
        <w:t xml:space="preserve"> </w:t>
      </w:r>
      <w:proofErr w:type="gramStart"/>
      <w:r>
        <w:rPr>
          <w:rFonts w:ascii="Georgia" w:hAnsi="Georgia"/>
          <w:color w:val="212529"/>
          <w:shd w:val="clear" w:color="auto" w:fill="FFFFFF"/>
        </w:rPr>
        <w:t>She</w:t>
      </w:r>
      <w:proofErr w:type="gramEnd"/>
      <w:r>
        <w:rPr>
          <w:rFonts w:ascii="Georgia" w:hAnsi="Georgia"/>
          <w:color w:val="212529"/>
          <w:shd w:val="clear" w:color="auto" w:fill="FFFFFF"/>
        </w:rPr>
        <w:t xml:space="preserve"> discussed </w:t>
      </w:r>
      <w:proofErr w:type="gramStart"/>
      <w:r>
        <w:rPr>
          <w:rFonts w:ascii="Georgia" w:hAnsi="Georgia"/>
          <w:color w:val="212529"/>
          <w:shd w:val="clear" w:color="auto" w:fill="FFFFFF"/>
        </w:rPr>
        <w:t>referrals</w:t>
      </w:r>
      <w:proofErr w:type="gramEnd"/>
      <w:r>
        <w:rPr>
          <w:rFonts w:ascii="Georgia" w:hAnsi="Georgia"/>
          <w:color w:val="212529"/>
          <w:shd w:val="clear" w:color="auto" w:fill="FFFFFF"/>
        </w:rPr>
        <w:t xml:space="preserve"> process, delivery process, and the current wait time and additional changes. She also discussed who qualifies for services. </w:t>
      </w:r>
    </w:p>
    <w:p w14:paraId="18D73D5B" w14:textId="77777777" w:rsidR="00C921F6" w:rsidRDefault="00C921F6" w:rsidP="00C921F6">
      <w:pPr>
        <w:pStyle w:val="NormalWeb"/>
        <w:shd w:val="clear" w:color="auto" w:fill="FFFFFF"/>
        <w:rPr>
          <w:rFonts w:ascii="Georgia" w:hAnsi="Georgia"/>
          <w:color w:val="212529"/>
          <w:shd w:val="clear" w:color="auto" w:fill="FFFFFF"/>
        </w:rPr>
      </w:pPr>
    </w:p>
    <w:p w14:paraId="4BF80A59" w14:textId="54A74E17" w:rsidR="00C921F6" w:rsidRDefault="00C921F6" w:rsidP="00C921F6">
      <w:pPr>
        <w:pStyle w:val="NormalWeb"/>
        <w:shd w:val="clear" w:color="auto" w:fill="FFFFFF"/>
        <w:rPr>
          <w:rFonts w:ascii="Georgia" w:hAnsi="Georgia"/>
        </w:rPr>
      </w:pPr>
      <w:r>
        <w:rPr>
          <w:rFonts w:ascii="Georgia" w:hAnsi="Georgia"/>
          <w:b/>
          <w:i/>
          <w:iCs/>
        </w:rPr>
        <w:t>Angel Alveraz, Vocational Rehabilitation Services</w:t>
      </w:r>
      <w:r w:rsidR="004219F3" w:rsidRPr="00E9526F">
        <w:rPr>
          <w:rFonts w:ascii="Georgia" w:hAnsi="Georgia"/>
          <w:bCs/>
        </w:rPr>
        <w:t xml:space="preserve"> –</w:t>
      </w:r>
      <w:r w:rsidR="00744AFD" w:rsidRPr="00E9526F">
        <w:rPr>
          <w:rFonts w:ascii="Georgia" w:hAnsi="Georgia"/>
          <w:bCs/>
        </w:rPr>
        <w:t xml:space="preserve"> </w:t>
      </w:r>
      <w:r w:rsidRPr="00C921F6">
        <w:rPr>
          <w:rFonts w:ascii="Georgia" w:hAnsi="Georgia"/>
        </w:rPr>
        <w:t>The Division of Vocational Rehabilitation Services (DVRS) helps people with disabilities achieve their goals for employment and independence. If you have a disability that prevents you from achieving career success or independence in the community of your choice, DVRS can connect you to services and resources to help you meet your goals.</w:t>
      </w:r>
      <w:r>
        <w:rPr>
          <w:rFonts w:ascii="Georgia" w:hAnsi="Georgia"/>
        </w:rPr>
        <w:t xml:space="preserve"> H</w:t>
      </w:r>
      <w:r w:rsidRPr="00C921F6">
        <w:rPr>
          <w:rFonts w:ascii="Georgia" w:hAnsi="Georgia"/>
        </w:rPr>
        <w:t xml:space="preserve">e discussed </w:t>
      </w:r>
      <w:proofErr w:type="gramStart"/>
      <w:r w:rsidRPr="00C921F6">
        <w:rPr>
          <w:rFonts w:ascii="Georgia" w:hAnsi="Georgia"/>
        </w:rPr>
        <w:t>referrals</w:t>
      </w:r>
      <w:proofErr w:type="gramEnd"/>
      <w:r w:rsidRPr="00C921F6">
        <w:rPr>
          <w:rFonts w:ascii="Georgia" w:hAnsi="Georgia"/>
        </w:rPr>
        <w:t xml:space="preserve"> process, delivery process, and the current wait time and additional changes. </w:t>
      </w:r>
      <w:r>
        <w:rPr>
          <w:rFonts w:ascii="Georgia" w:hAnsi="Georgia"/>
        </w:rPr>
        <w:t>H</w:t>
      </w:r>
      <w:r w:rsidRPr="00C921F6">
        <w:rPr>
          <w:rFonts w:ascii="Georgia" w:hAnsi="Georgia"/>
        </w:rPr>
        <w:t>e also discussed who qualifies for services.</w:t>
      </w:r>
    </w:p>
    <w:p w14:paraId="2D5E18C1" w14:textId="77777777" w:rsidR="00C921F6" w:rsidRPr="00C921F6" w:rsidRDefault="00C921F6" w:rsidP="00C921F6">
      <w:pPr>
        <w:pStyle w:val="NormalWeb"/>
        <w:shd w:val="clear" w:color="auto" w:fill="FFFFFF"/>
        <w:rPr>
          <w:rFonts w:ascii="Georgia" w:hAnsi="Georgia"/>
          <w:bCs/>
        </w:rPr>
      </w:pPr>
      <w:r w:rsidRPr="00C921F6">
        <w:rPr>
          <w:rFonts w:ascii="Georgia" w:hAnsi="Georgia"/>
          <w:b/>
          <w:u w:val="single"/>
        </w:rPr>
        <w:t>LRC Client Update</w:t>
      </w:r>
      <w:r w:rsidRPr="00C921F6">
        <w:rPr>
          <w:rFonts w:ascii="Georgia" w:hAnsi="Georgia"/>
          <w:bCs/>
        </w:rPr>
        <w:t xml:space="preserve">: Discussed by Ontario Joyner </w:t>
      </w:r>
    </w:p>
    <w:p w14:paraId="0DE86827" w14:textId="2577D088" w:rsidR="00C921F6" w:rsidRPr="00C921F6" w:rsidRDefault="00C8715B" w:rsidP="00C921F6">
      <w:pPr>
        <w:pStyle w:val="NormalWeb"/>
        <w:shd w:val="clear" w:color="auto" w:fill="FFFFFF"/>
        <w:rPr>
          <w:rFonts w:ascii="Georgia" w:hAnsi="Georgia"/>
          <w:bCs/>
        </w:rPr>
      </w:pPr>
      <w:r>
        <w:rPr>
          <w:rFonts w:ascii="Georgia" w:hAnsi="Georgia"/>
          <w:bCs/>
        </w:rPr>
        <w:t>38</w:t>
      </w:r>
      <w:r w:rsidR="00C921F6" w:rsidRPr="00C921F6">
        <w:rPr>
          <w:rFonts w:ascii="Georgia" w:hAnsi="Georgia"/>
          <w:bCs/>
        </w:rPr>
        <w:t xml:space="preserve">Referrals, </w:t>
      </w:r>
      <w:r>
        <w:rPr>
          <w:rFonts w:ascii="Georgia" w:hAnsi="Georgia"/>
          <w:bCs/>
        </w:rPr>
        <w:t>41</w:t>
      </w:r>
      <w:r w:rsidR="00C921F6" w:rsidRPr="00C921F6">
        <w:rPr>
          <w:rFonts w:ascii="Georgia" w:hAnsi="Georgia"/>
          <w:bCs/>
        </w:rPr>
        <w:t xml:space="preserve"> Intakes, </w:t>
      </w:r>
      <w:r>
        <w:rPr>
          <w:rFonts w:ascii="Georgia" w:hAnsi="Georgia"/>
          <w:bCs/>
        </w:rPr>
        <w:t xml:space="preserve">20 </w:t>
      </w:r>
      <w:r w:rsidR="00C921F6" w:rsidRPr="00C921F6">
        <w:rPr>
          <w:rFonts w:ascii="Georgia" w:hAnsi="Georgia"/>
          <w:bCs/>
        </w:rPr>
        <w:t xml:space="preserve">employed clients, $14.26 Average Salary, </w:t>
      </w:r>
      <w:r>
        <w:rPr>
          <w:rFonts w:ascii="Georgia" w:hAnsi="Georgia"/>
          <w:bCs/>
        </w:rPr>
        <w:t>26</w:t>
      </w:r>
      <w:r w:rsidR="00C921F6" w:rsidRPr="00C921F6">
        <w:rPr>
          <w:rFonts w:ascii="Georgia" w:hAnsi="Georgia"/>
          <w:bCs/>
        </w:rPr>
        <w:t xml:space="preserve"> Received Housing Assistance.</w:t>
      </w:r>
    </w:p>
    <w:p w14:paraId="27F050F3" w14:textId="77777777" w:rsidR="00C921F6" w:rsidRPr="00C921F6" w:rsidRDefault="00C921F6" w:rsidP="00C921F6">
      <w:pPr>
        <w:pStyle w:val="NormalWeb"/>
        <w:shd w:val="clear" w:color="auto" w:fill="FFFFFF"/>
        <w:rPr>
          <w:rFonts w:ascii="Georgia" w:hAnsi="Georgia"/>
          <w:b/>
          <w:u w:val="single"/>
        </w:rPr>
      </w:pPr>
      <w:r w:rsidRPr="00C921F6">
        <w:rPr>
          <w:rFonts w:ascii="Georgia" w:hAnsi="Georgia"/>
          <w:b/>
          <w:u w:val="single"/>
        </w:rPr>
        <w:t>Sub-Committee Updates</w:t>
      </w:r>
    </w:p>
    <w:p w14:paraId="495E3745" w14:textId="27B732D4" w:rsidR="00C921F6" w:rsidRPr="00C921F6" w:rsidRDefault="00C921F6" w:rsidP="00C921F6">
      <w:pPr>
        <w:pStyle w:val="NormalWeb"/>
        <w:shd w:val="clear" w:color="auto" w:fill="FFFFFF"/>
        <w:rPr>
          <w:rFonts w:ascii="Georgia" w:hAnsi="Georgia"/>
          <w:bCs/>
        </w:rPr>
      </w:pPr>
      <w:r w:rsidRPr="00C921F6">
        <w:rPr>
          <w:rFonts w:ascii="Georgia" w:hAnsi="Georgia"/>
          <w:bCs/>
        </w:rPr>
        <w:lastRenderedPageBreak/>
        <w:t xml:space="preserve">Housing – No updates provided at this time. </w:t>
      </w:r>
    </w:p>
    <w:p w14:paraId="3E7B265C" w14:textId="77777777" w:rsidR="00C921F6" w:rsidRPr="00C921F6" w:rsidRDefault="00C921F6" w:rsidP="00C921F6">
      <w:pPr>
        <w:pStyle w:val="NormalWeb"/>
        <w:shd w:val="clear" w:color="auto" w:fill="FFFFFF"/>
        <w:rPr>
          <w:rFonts w:ascii="Georgia" w:hAnsi="Georgia"/>
          <w:bCs/>
        </w:rPr>
      </w:pPr>
      <w:r w:rsidRPr="00C921F6">
        <w:rPr>
          <w:rFonts w:ascii="Georgia" w:hAnsi="Georgia"/>
          <w:bCs/>
        </w:rPr>
        <w:t xml:space="preserve">Supportive Service -Provided an update about the desire to develop a county wide resource database. </w:t>
      </w:r>
    </w:p>
    <w:p w14:paraId="157B7E87" w14:textId="77777777" w:rsidR="00C921F6" w:rsidRPr="00C921F6" w:rsidRDefault="00C921F6" w:rsidP="00C921F6">
      <w:pPr>
        <w:pStyle w:val="NormalWeb"/>
        <w:shd w:val="clear" w:color="auto" w:fill="FFFFFF"/>
        <w:rPr>
          <w:rFonts w:ascii="Georgia" w:hAnsi="Georgia"/>
          <w:bCs/>
        </w:rPr>
      </w:pPr>
      <w:r w:rsidRPr="00C921F6">
        <w:rPr>
          <w:rFonts w:ascii="Georgia" w:hAnsi="Georgia"/>
          <w:bCs/>
        </w:rPr>
        <w:t xml:space="preserve">Employment subcommittee- provided a list of jobs that are looking to aggressively hire in the upcoming summer </w:t>
      </w:r>
      <w:proofErr w:type="gramStart"/>
      <w:r w:rsidRPr="00C921F6">
        <w:rPr>
          <w:rFonts w:ascii="Georgia" w:hAnsi="Georgia"/>
          <w:bCs/>
        </w:rPr>
        <w:t>season</w:t>
      </w:r>
      <w:proofErr w:type="gramEnd"/>
    </w:p>
    <w:p w14:paraId="3DB1B21F" w14:textId="77777777" w:rsidR="00C921F6" w:rsidRPr="00C921F6" w:rsidRDefault="00C921F6" w:rsidP="00C921F6">
      <w:pPr>
        <w:pStyle w:val="NormalWeb"/>
        <w:shd w:val="clear" w:color="auto" w:fill="FFFFFF"/>
        <w:rPr>
          <w:rFonts w:ascii="Georgia" w:hAnsi="Georgia"/>
          <w:bCs/>
        </w:rPr>
      </w:pPr>
      <w:r w:rsidRPr="00C921F6">
        <w:rPr>
          <w:rFonts w:ascii="Georgia" w:hAnsi="Georgia"/>
          <w:bCs/>
        </w:rPr>
        <w:t xml:space="preserve"> </w:t>
      </w:r>
    </w:p>
    <w:p w14:paraId="650B2820" w14:textId="77777777" w:rsidR="00C921F6" w:rsidRPr="00C921F6" w:rsidRDefault="00C921F6" w:rsidP="00C921F6">
      <w:pPr>
        <w:pStyle w:val="NormalWeb"/>
        <w:shd w:val="clear" w:color="auto" w:fill="FFFFFF"/>
        <w:rPr>
          <w:rFonts w:ascii="Georgia" w:hAnsi="Georgia"/>
          <w:b/>
          <w:u w:val="single"/>
        </w:rPr>
      </w:pPr>
      <w:r w:rsidRPr="00C921F6">
        <w:rPr>
          <w:rFonts w:ascii="Georgia" w:hAnsi="Georgia"/>
          <w:b/>
          <w:u w:val="single"/>
        </w:rPr>
        <w:t>Partner Update</w:t>
      </w:r>
    </w:p>
    <w:p w14:paraId="780F3DCC" w14:textId="77777777" w:rsidR="00C921F6" w:rsidRPr="00C921F6" w:rsidRDefault="00C921F6" w:rsidP="00C921F6">
      <w:pPr>
        <w:pStyle w:val="NormalWeb"/>
        <w:shd w:val="clear" w:color="auto" w:fill="FFFFFF"/>
        <w:rPr>
          <w:rFonts w:ascii="Georgia" w:hAnsi="Georgia"/>
          <w:bCs/>
        </w:rPr>
      </w:pPr>
      <w:r w:rsidRPr="00C921F6">
        <w:rPr>
          <w:rFonts w:ascii="Georgia" w:hAnsi="Georgia"/>
          <w:bCs/>
        </w:rPr>
        <w:t xml:space="preserve">Multiple partners provided updates about the respective </w:t>
      </w:r>
      <w:proofErr w:type="gramStart"/>
      <w:r w:rsidRPr="00C921F6">
        <w:rPr>
          <w:rFonts w:ascii="Georgia" w:hAnsi="Georgia"/>
          <w:bCs/>
        </w:rPr>
        <w:t>programs</w:t>
      </w:r>
      <w:proofErr w:type="gramEnd"/>
    </w:p>
    <w:p w14:paraId="7BC2A3B5" w14:textId="77777777" w:rsidR="00C921F6" w:rsidRPr="00C8715B" w:rsidRDefault="00C921F6" w:rsidP="00C921F6">
      <w:pPr>
        <w:pStyle w:val="NormalWeb"/>
        <w:shd w:val="clear" w:color="auto" w:fill="FFFFFF"/>
        <w:rPr>
          <w:rFonts w:ascii="Georgia" w:hAnsi="Georgia"/>
          <w:b/>
          <w:u w:val="single"/>
        </w:rPr>
      </w:pPr>
      <w:r w:rsidRPr="00C8715B">
        <w:rPr>
          <w:rFonts w:ascii="Georgia" w:hAnsi="Georgia"/>
          <w:b/>
          <w:u w:val="single"/>
        </w:rPr>
        <w:t>Subcommittee Information</w:t>
      </w:r>
    </w:p>
    <w:p w14:paraId="750F4678" w14:textId="77777777" w:rsidR="00C921F6" w:rsidRPr="00C921F6" w:rsidRDefault="00C921F6" w:rsidP="00C921F6">
      <w:pPr>
        <w:pStyle w:val="NormalWeb"/>
        <w:shd w:val="clear" w:color="auto" w:fill="FFFFFF"/>
        <w:rPr>
          <w:rFonts w:ascii="Georgia" w:hAnsi="Georgia"/>
          <w:bCs/>
        </w:rPr>
      </w:pPr>
      <w:r w:rsidRPr="00C921F6">
        <w:rPr>
          <w:rFonts w:ascii="Georgia" w:hAnsi="Georgia"/>
          <w:bCs/>
        </w:rPr>
        <w:t>Subcommittee Meeting Dates:</w:t>
      </w:r>
    </w:p>
    <w:p w14:paraId="660F6333" w14:textId="0122C93E" w:rsidR="00C921F6" w:rsidRPr="00C921F6" w:rsidRDefault="00C921F6" w:rsidP="00C921F6">
      <w:pPr>
        <w:pStyle w:val="NormalWeb"/>
        <w:shd w:val="clear" w:color="auto" w:fill="FFFFFF"/>
        <w:rPr>
          <w:rFonts w:ascii="Georgia" w:hAnsi="Georgia"/>
          <w:bCs/>
        </w:rPr>
      </w:pPr>
      <w:r w:rsidRPr="00C921F6">
        <w:rPr>
          <w:rFonts w:ascii="Georgia" w:hAnsi="Georgia"/>
          <w:bCs/>
        </w:rPr>
        <w:t>Employment Subcommittee Meeting Dates:</w:t>
      </w:r>
      <w:r w:rsidR="00C8715B">
        <w:rPr>
          <w:rFonts w:ascii="Georgia" w:hAnsi="Georgia"/>
          <w:bCs/>
        </w:rPr>
        <w:t xml:space="preserve"> March 20</w:t>
      </w:r>
      <w:proofErr w:type="gramStart"/>
      <w:r w:rsidR="00C8715B">
        <w:rPr>
          <w:rFonts w:ascii="Georgia" w:hAnsi="Georgia"/>
          <w:bCs/>
        </w:rPr>
        <w:t xml:space="preserve">th, </w:t>
      </w:r>
      <w:r w:rsidRPr="00C921F6">
        <w:rPr>
          <w:rFonts w:ascii="Georgia" w:hAnsi="Georgia"/>
          <w:bCs/>
        </w:rPr>
        <w:t xml:space="preserve"> May</w:t>
      </w:r>
      <w:proofErr w:type="gramEnd"/>
      <w:r w:rsidRPr="00C921F6">
        <w:rPr>
          <w:rFonts w:ascii="Georgia" w:hAnsi="Georgia"/>
          <w:bCs/>
        </w:rPr>
        <w:t xml:space="preserve"> </w:t>
      </w:r>
      <w:r w:rsidR="00C8715B">
        <w:rPr>
          <w:rFonts w:ascii="Georgia" w:hAnsi="Georgia"/>
          <w:bCs/>
        </w:rPr>
        <w:t>9</w:t>
      </w:r>
      <w:r w:rsidRPr="00C921F6">
        <w:rPr>
          <w:rFonts w:ascii="Georgia" w:hAnsi="Georgia"/>
          <w:bCs/>
        </w:rPr>
        <w:t xml:space="preserve">th, July </w:t>
      </w:r>
      <w:r w:rsidR="00C8715B">
        <w:rPr>
          <w:rFonts w:ascii="Georgia" w:hAnsi="Georgia"/>
          <w:bCs/>
        </w:rPr>
        <w:t>11</w:t>
      </w:r>
      <w:r w:rsidRPr="00C921F6">
        <w:rPr>
          <w:rFonts w:ascii="Georgia" w:hAnsi="Georgia"/>
          <w:bCs/>
        </w:rPr>
        <w:t>th, Sept. 1</w:t>
      </w:r>
      <w:r w:rsidR="00C8715B">
        <w:rPr>
          <w:rFonts w:ascii="Georgia" w:hAnsi="Georgia"/>
          <w:bCs/>
        </w:rPr>
        <w:t>2</w:t>
      </w:r>
      <w:r w:rsidRPr="00C921F6">
        <w:rPr>
          <w:rFonts w:ascii="Georgia" w:hAnsi="Georgia"/>
          <w:bCs/>
        </w:rPr>
        <w:t xml:space="preserve">th, Nov. </w:t>
      </w:r>
      <w:r w:rsidR="00C8715B">
        <w:rPr>
          <w:rFonts w:ascii="Georgia" w:hAnsi="Georgia"/>
          <w:bCs/>
        </w:rPr>
        <w:t>14</w:t>
      </w:r>
      <w:r w:rsidRPr="00C921F6">
        <w:rPr>
          <w:rFonts w:ascii="Georgia" w:hAnsi="Georgia"/>
          <w:bCs/>
        </w:rPr>
        <w:t xml:space="preserve">th </w:t>
      </w:r>
    </w:p>
    <w:p w14:paraId="775D943C" w14:textId="6D9CEC36" w:rsidR="00C921F6" w:rsidRPr="00C921F6" w:rsidRDefault="00C921F6" w:rsidP="00C921F6">
      <w:pPr>
        <w:pStyle w:val="NormalWeb"/>
        <w:shd w:val="clear" w:color="auto" w:fill="FFFFFF"/>
        <w:rPr>
          <w:rFonts w:ascii="Georgia" w:hAnsi="Georgia"/>
          <w:bCs/>
        </w:rPr>
      </w:pPr>
      <w:r w:rsidRPr="00C921F6">
        <w:rPr>
          <w:rFonts w:ascii="Georgia" w:hAnsi="Georgia"/>
          <w:bCs/>
        </w:rPr>
        <w:t xml:space="preserve">Housing Subcommittee Meeting Dates: </w:t>
      </w:r>
      <w:r w:rsidR="00C8715B">
        <w:rPr>
          <w:rFonts w:ascii="Georgia" w:hAnsi="Georgia"/>
          <w:bCs/>
        </w:rPr>
        <w:t>March 13</w:t>
      </w:r>
      <w:r w:rsidR="00C8715B" w:rsidRPr="00C8715B">
        <w:rPr>
          <w:rFonts w:ascii="Georgia" w:hAnsi="Georgia"/>
          <w:bCs/>
          <w:vertAlign w:val="superscript"/>
        </w:rPr>
        <w:t>th</w:t>
      </w:r>
      <w:r w:rsidR="00C8715B">
        <w:rPr>
          <w:rFonts w:ascii="Georgia" w:hAnsi="Georgia"/>
          <w:bCs/>
        </w:rPr>
        <w:t xml:space="preserve"> </w:t>
      </w:r>
      <w:r w:rsidRPr="00C921F6">
        <w:rPr>
          <w:rFonts w:ascii="Georgia" w:hAnsi="Georgia"/>
          <w:bCs/>
        </w:rPr>
        <w:t xml:space="preserve">May </w:t>
      </w:r>
      <w:r w:rsidR="00C8715B">
        <w:rPr>
          <w:rFonts w:ascii="Georgia" w:hAnsi="Georgia"/>
          <w:bCs/>
        </w:rPr>
        <w:t>8</w:t>
      </w:r>
      <w:r w:rsidRPr="00C921F6">
        <w:rPr>
          <w:rFonts w:ascii="Georgia" w:hAnsi="Georgia"/>
          <w:bCs/>
        </w:rPr>
        <w:t xml:space="preserve">th, July </w:t>
      </w:r>
      <w:r w:rsidR="00C8715B">
        <w:rPr>
          <w:rFonts w:ascii="Georgia" w:hAnsi="Georgia"/>
          <w:bCs/>
        </w:rPr>
        <w:t>10</w:t>
      </w:r>
      <w:r w:rsidRPr="00C921F6">
        <w:rPr>
          <w:rFonts w:ascii="Georgia" w:hAnsi="Georgia"/>
          <w:bCs/>
        </w:rPr>
        <w:t xml:space="preserve">th, Sep. </w:t>
      </w:r>
      <w:r w:rsidR="00C8715B">
        <w:rPr>
          <w:rFonts w:ascii="Georgia" w:hAnsi="Georgia"/>
          <w:bCs/>
        </w:rPr>
        <w:t>11</w:t>
      </w:r>
      <w:r w:rsidRPr="00C921F6">
        <w:rPr>
          <w:rFonts w:ascii="Georgia" w:hAnsi="Georgia"/>
          <w:bCs/>
        </w:rPr>
        <w:t xml:space="preserve">th, Nov. </w:t>
      </w:r>
      <w:r w:rsidR="00C8715B">
        <w:rPr>
          <w:rFonts w:ascii="Georgia" w:hAnsi="Georgia"/>
          <w:bCs/>
        </w:rPr>
        <w:t>13</w:t>
      </w:r>
      <w:r w:rsidRPr="00C921F6">
        <w:rPr>
          <w:rFonts w:ascii="Georgia" w:hAnsi="Georgia"/>
          <w:bCs/>
        </w:rPr>
        <w:t xml:space="preserve">th </w:t>
      </w:r>
    </w:p>
    <w:p w14:paraId="5C0CB389" w14:textId="3F95F5DD" w:rsidR="00C921F6" w:rsidRPr="00C921F6" w:rsidRDefault="00C921F6" w:rsidP="00C921F6">
      <w:pPr>
        <w:pStyle w:val="NormalWeb"/>
        <w:shd w:val="clear" w:color="auto" w:fill="FFFFFF"/>
        <w:rPr>
          <w:rFonts w:ascii="Georgia" w:hAnsi="Georgia"/>
          <w:bCs/>
        </w:rPr>
      </w:pPr>
      <w:r w:rsidRPr="00C921F6">
        <w:rPr>
          <w:rFonts w:ascii="Georgia" w:hAnsi="Georgia"/>
          <w:bCs/>
        </w:rPr>
        <w:t>Supportive Service Subcommittee Meeting Dates:</w:t>
      </w:r>
      <w:r w:rsidR="00C8715B">
        <w:rPr>
          <w:rFonts w:ascii="Georgia" w:hAnsi="Georgia"/>
          <w:bCs/>
        </w:rPr>
        <w:t xml:space="preserve"> March 12</w:t>
      </w:r>
      <w:proofErr w:type="gramStart"/>
      <w:r w:rsidR="00C8715B" w:rsidRPr="00C8715B">
        <w:rPr>
          <w:rFonts w:ascii="Georgia" w:hAnsi="Georgia"/>
          <w:bCs/>
          <w:vertAlign w:val="superscript"/>
        </w:rPr>
        <w:t>th</w:t>
      </w:r>
      <w:r w:rsidR="00C8715B">
        <w:rPr>
          <w:rFonts w:ascii="Georgia" w:hAnsi="Georgia"/>
          <w:bCs/>
        </w:rPr>
        <w:t xml:space="preserve"> </w:t>
      </w:r>
      <w:r w:rsidRPr="00C921F6">
        <w:rPr>
          <w:rFonts w:ascii="Georgia" w:hAnsi="Georgia"/>
          <w:bCs/>
        </w:rPr>
        <w:t xml:space="preserve"> May</w:t>
      </w:r>
      <w:proofErr w:type="gramEnd"/>
      <w:r w:rsidRPr="00C921F6">
        <w:rPr>
          <w:rFonts w:ascii="Georgia" w:hAnsi="Georgia"/>
          <w:bCs/>
        </w:rPr>
        <w:t xml:space="preserve"> 9th, July 11th, Sept. 12th, Nov. 14th </w:t>
      </w:r>
    </w:p>
    <w:p w14:paraId="6E5084C7" w14:textId="77777777" w:rsidR="00C921F6" w:rsidRPr="00C921F6" w:rsidRDefault="00C921F6" w:rsidP="00C921F6">
      <w:pPr>
        <w:pStyle w:val="NormalWeb"/>
        <w:shd w:val="clear" w:color="auto" w:fill="FFFFFF"/>
        <w:rPr>
          <w:rFonts w:ascii="Georgia" w:hAnsi="Georgia"/>
          <w:bCs/>
        </w:rPr>
      </w:pPr>
    </w:p>
    <w:p w14:paraId="2202C9B8" w14:textId="77777777" w:rsidR="00C921F6" w:rsidRPr="00C921F6" w:rsidRDefault="00C921F6" w:rsidP="00C921F6">
      <w:pPr>
        <w:pStyle w:val="NormalWeb"/>
        <w:shd w:val="clear" w:color="auto" w:fill="FFFFFF"/>
        <w:rPr>
          <w:rFonts w:ascii="Georgia" w:hAnsi="Georgia"/>
          <w:bCs/>
        </w:rPr>
      </w:pPr>
      <w:r w:rsidRPr="00C8715B">
        <w:rPr>
          <w:rFonts w:ascii="Georgia" w:hAnsi="Georgia"/>
          <w:b/>
          <w:u w:val="single"/>
        </w:rPr>
        <w:t>Meeting Adjourn</w:t>
      </w:r>
      <w:r w:rsidRPr="00C921F6">
        <w:rPr>
          <w:rFonts w:ascii="Georgia" w:hAnsi="Georgia"/>
          <w:bCs/>
        </w:rPr>
        <w:t xml:space="preserve"> – Ontario Joyner</w:t>
      </w:r>
    </w:p>
    <w:p w14:paraId="0F463DA5" w14:textId="60016265" w:rsidR="004219F3" w:rsidRPr="00C921F6" w:rsidRDefault="00C921F6" w:rsidP="00C921F6">
      <w:pPr>
        <w:pStyle w:val="NormalWeb"/>
        <w:shd w:val="clear" w:color="auto" w:fill="FFFFFF"/>
        <w:rPr>
          <w:rFonts w:ascii="Georgia" w:hAnsi="Georgia"/>
          <w:bCs/>
        </w:rPr>
      </w:pPr>
      <w:r w:rsidRPr="00C921F6">
        <w:rPr>
          <w:rFonts w:ascii="Georgia" w:hAnsi="Georgia"/>
          <w:bCs/>
        </w:rPr>
        <w:t>Ontario thanked all for attending the meeting and for their services to the community.</w:t>
      </w:r>
    </w:p>
    <w:sectPr w:rsidR="004219F3" w:rsidRPr="00C921F6" w:rsidSect="00541584">
      <w:headerReference w:type="default" r:id="rId7"/>
      <w:footerReference w:type="default" r:id="rId8"/>
      <w:pgSz w:w="12240" w:h="15840"/>
      <w:pgMar w:top="2160" w:right="1440" w:bottom="1440" w:left="144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AE6E" w14:textId="77777777" w:rsidR="00367468" w:rsidRDefault="00305B7D">
      <w:pPr>
        <w:spacing w:after="0" w:line="240" w:lineRule="auto"/>
      </w:pPr>
      <w:r>
        <w:separator/>
      </w:r>
    </w:p>
  </w:endnote>
  <w:endnote w:type="continuationSeparator" w:id="0">
    <w:p w14:paraId="47581AE7" w14:textId="77777777" w:rsidR="00367468" w:rsidRDefault="0030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5CB6" w14:textId="77777777" w:rsidR="00C8715B"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 xml:space="preserve">Criminal Justice Resource Center | 326 East </w:t>
    </w:r>
    <w:r>
      <w:rPr>
        <w:rFonts w:ascii="Geneva" w:hAnsi="Geneva" w:cs="Arial"/>
        <w:b/>
        <w:bCs/>
        <w:color w:val="3A77A6"/>
        <w:sz w:val="18"/>
        <w:szCs w:val="18"/>
      </w:rPr>
      <w:t>M</w:t>
    </w:r>
    <w:r w:rsidRPr="00500724">
      <w:rPr>
        <w:rFonts w:ascii="Geneva" w:hAnsi="Geneva" w:cs="Arial"/>
        <w:b/>
        <w:bCs/>
        <w:color w:val="3A77A6"/>
        <w:sz w:val="18"/>
        <w:szCs w:val="18"/>
      </w:rPr>
      <w:t>ain Street, Durham, North Carolina 27701</w:t>
    </w:r>
  </w:p>
  <w:p w14:paraId="527092B3" w14:textId="77777777" w:rsidR="00C8715B"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Office (919) 560-0500 | Fax (919) 560-0504 | cjrc@dconc.gov</w:t>
    </w:r>
  </w:p>
  <w:p w14:paraId="43B8BC09" w14:textId="77777777" w:rsidR="00C8715B" w:rsidRPr="000775CD"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Equal Employment /Affirmative</w:t>
    </w:r>
    <w:r>
      <w:rPr>
        <w:rFonts w:ascii="Geneva" w:hAnsi="Geneva" w:cs="Arial"/>
        <w:b/>
        <w:bCs/>
        <w:color w:val="3A77A6"/>
        <w:sz w:val="18"/>
        <w:szCs w:val="18"/>
      </w:rPr>
      <w:t xml:space="preser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9C12" w14:textId="77777777" w:rsidR="00367468" w:rsidRDefault="00305B7D">
      <w:pPr>
        <w:spacing w:after="0" w:line="240" w:lineRule="auto"/>
      </w:pPr>
      <w:r>
        <w:separator/>
      </w:r>
    </w:p>
  </w:footnote>
  <w:footnote w:type="continuationSeparator" w:id="0">
    <w:p w14:paraId="404FBB21" w14:textId="77777777" w:rsidR="00367468" w:rsidRDefault="0030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946" w14:textId="77777777" w:rsidR="00C8715B" w:rsidRDefault="00CA7CA8" w:rsidP="003F62F5">
    <w:pPr>
      <w:pStyle w:val="Header"/>
      <w:ind w:left="-1350"/>
      <w:rPr>
        <w:noProof/>
      </w:rPr>
    </w:pPr>
    <w:r>
      <w:rPr>
        <w:noProof/>
      </w:rPr>
      <w:t xml:space="preserve">                           </w:t>
    </w:r>
    <w:r w:rsidRPr="00C62600">
      <w:rPr>
        <w:noProof/>
      </w:rPr>
      <w:drawing>
        <wp:inline distT="0" distB="0" distL="0" distR="0" wp14:anchorId="7C31DBEC" wp14:editId="1FCEF867">
          <wp:extent cx="2219325" cy="714375"/>
          <wp:effectExtent l="0" t="0" r="9525" b="9525"/>
          <wp:docPr id="1" name="Picture 1" descr="DCO Official_Criminal Justice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Official_Criminal Justice Resource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p w14:paraId="1603E64E" w14:textId="77777777" w:rsidR="00C8715B" w:rsidRDefault="00C8715B" w:rsidP="00DF2CF1">
    <w:pPr>
      <w:pStyle w:val="Header"/>
      <w:ind w:firstLine="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234"/>
    <w:multiLevelType w:val="hybridMultilevel"/>
    <w:tmpl w:val="12AEF356"/>
    <w:lvl w:ilvl="0" w:tplc="EC62F128">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20D6"/>
    <w:multiLevelType w:val="multilevel"/>
    <w:tmpl w:val="D2F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0C6A"/>
    <w:multiLevelType w:val="multilevel"/>
    <w:tmpl w:val="DD8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A069C"/>
    <w:multiLevelType w:val="multilevel"/>
    <w:tmpl w:val="854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740262">
    <w:abstractNumId w:val="0"/>
  </w:num>
  <w:num w:numId="2" w16cid:durableId="515072766">
    <w:abstractNumId w:val="2"/>
  </w:num>
  <w:num w:numId="3" w16cid:durableId="1611736347">
    <w:abstractNumId w:val="3"/>
  </w:num>
  <w:num w:numId="4" w16cid:durableId="7630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045C71"/>
    <w:rsid w:val="000B0AA7"/>
    <w:rsid w:val="00171153"/>
    <w:rsid w:val="00214615"/>
    <w:rsid w:val="00305B7D"/>
    <w:rsid w:val="00355BCD"/>
    <w:rsid w:val="00367468"/>
    <w:rsid w:val="003F0E35"/>
    <w:rsid w:val="004219F3"/>
    <w:rsid w:val="004438FF"/>
    <w:rsid w:val="004926E4"/>
    <w:rsid w:val="004F4EFA"/>
    <w:rsid w:val="00531F65"/>
    <w:rsid w:val="00541911"/>
    <w:rsid w:val="00573DC6"/>
    <w:rsid w:val="00587D49"/>
    <w:rsid w:val="00744AFD"/>
    <w:rsid w:val="00782772"/>
    <w:rsid w:val="00784068"/>
    <w:rsid w:val="0085367F"/>
    <w:rsid w:val="00910568"/>
    <w:rsid w:val="00A94485"/>
    <w:rsid w:val="00B92E27"/>
    <w:rsid w:val="00BC4692"/>
    <w:rsid w:val="00C04690"/>
    <w:rsid w:val="00C8715B"/>
    <w:rsid w:val="00C921F6"/>
    <w:rsid w:val="00CA7CA8"/>
    <w:rsid w:val="00D27420"/>
    <w:rsid w:val="00D40D47"/>
    <w:rsid w:val="00DA16FF"/>
    <w:rsid w:val="00E9526F"/>
    <w:rsid w:val="00F269F9"/>
    <w:rsid w:val="00F7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E94"/>
  <w15:chartTrackingRefBased/>
  <w15:docId w15:val="{E0199C15-7026-49EC-A6AD-853F417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8"/>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0B0A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4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A8"/>
    <w:rPr>
      <w:rFonts w:ascii="Calibri" w:eastAsia="Calibri" w:hAnsi="Calibri" w:cs="Times New Roman"/>
    </w:rPr>
  </w:style>
  <w:style w:type="paragraph" w:styleId="NoSpacing">
    <w:name w:val="No Spacing"/>
    <w:uiPriority w:val="98"/>
    <w:qFormat/>
    <w:rsid w:val="00CA7CA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31F65"/>
    <w:rPr>
      <w:color w:val="0563C1" w:themeColor="hyperlink"/>
      <w:u w:val="single"/>
    </w:rPr>
  </w:style>
  <w:style w:type="character" w:styleId="UnresolvedMention">
    <w:name w:val="Unresolved Mention"/>
    <w:basedOn w:val="DefaultParagraphFont"/>
    <w:uiPriority w:val="99"/>
    <w:semiHidden/>
    <w:unhideWhenUsed/>
    <w:rsid w:val="00531F65"/>
    <w:rPr>
      <w:color w:val="605E5C"/>
      <w:shd w:val="clear" w:color="auto" w:fill="E1DFDD"/>
    </w:rPr>
  </w:style>
  <w:style w:type="character" w:customStyle="1" w:styleId="Heading3Char">
    <w:name w:val="Heading 3 Char"/>
    <w:basedOn w:val="DefaultParagraphFont"/>
    <w:link w:val="Heading3"/>
    <w:uiPriority w:val="9"/>
    <w:rsid w:val="000B0AA7"/>
    <w:rPr>
      <w:rFonts w:ascii="Times New Roman" w:eastAsia="Times New Roman" w:hAnsi="Times New Roman" w:cs="Times New Roman"/>
      <w:b/>
      <w:bCs/>
      <w:sz w:val="27"/>
      <w:szCs w:val="27"/>
    </w:rPr>
  </w:style>
  <w:style w:type="paragraph" w:styleId="NormalWeb">
    <w:name w:val="Normal (Web)"/>
    <w:basedOn w:val="Normal"/>
    <w:uiPriority w:val="99"/>
    <w:unhideWhenUsed/>
    <w:rsid w:val="004219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4AFD"/>
    <w:rPr>
      <w:b/>
      <w:bCs/>
    </w:rPr>
  </w:style>
  <w:style w:type="character" w:styleId="Emphasis">
    <w:name w:val="Emphasis"/>
    <w:basedOn w:val="DefaultParagraphFont"/>
    <w:uiPriority w:val="20"/>
    <w:qFormat/>
    <w:rsid w:val="00744AFD"/>
    <w:rPr>
      <w:i/>
      <w:iCs/>
    </w:rPr>
  </w:style>
  <w:style w:type="character" w:customStyle="1" w:styleId="Heading4Char">
    <w:name w:val="Heading 4 Char"/>
    <w:basedOn w:val="DefaultParagraphFont"/>
    <w:link w:val="Heading4"/>
    <w:uiPriority w:val="9"/>
    <w:semiHidden/>
    <w:rsid w:val="00744A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744BA"/>
    <w:pPr>
      <w:spacing w:after="160" w:line="259" w:lineRule="auto"/>
      <w:ind w:left="720"/>
      <w:contextualSpacing/>
    </w:pPr>
    <w:rPr>
      <w:rFonts w:asciiTheme="minorHAnsi" w:eastAsiaTheme="minorHAnsi" w:hAnsiTheme="minorHAnsi" w:cstheme="minorBidi"/>
    </w:rPr>
  </w:style>
  <w:style w:type="paragraph" w:customStyle="1" w:styleId="sqsrte-large">
    <w:name w:val="sqsrte-large"/>
    <w:basedOn w:val="Normal"/>
    <w:rsid w:val="00541911"/>
    <w:pPr>
      <w:spacing w:before="100" w:beforeAutospacing="1" w:after="100" w:afterAutospacing="1" w:line="240" w:lineRule="auto"/>
    </w:pPr>
    <w:rPr>
      <w:rFonts w:ascii="Times New Roman" w:eastAsia="Times New Roman" w:hAnsi="Times New Roman"/>
      <w:sz w:val="24"/>
      <w:szCs w:val="24"/>
    </w:rPr>
  </w:style>
  <w:style w:type="paragraph" w:customStyle="1" w:styleId="prefade">
    <w:name w:val="prefade"/>
    <w:basedOn w:val="Normal"/>
    <w:rsid w:val="00541911"/>
    <w:pPr>
      <w:spacing w:before="100" w:beforeAutospacing="1" w:after="100" w:afterAutospacing="1" w:line="240" w:lineRule="auto"/>
    </w:pPr>
    <w:rPr>
      <w:rFonts w:ascii="Times New Roman" w:eastAsia="Times New Roman" w:hAnsi="Times New Roman"/>
      <w:sz w:val="24"/>
      <w:szCs w:val="24"/>
    </w:rPr>
  </w:style>
  <w:style w:type="character" w:customStyle="1" w:styleId="sqsrte-text-color--white">
    <w:name w:val="sqsrte-text-color--white"/>
    <w:basedOn w:val="DefaultParagraphFont"/>
    <w:rsid w:val="0054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02136">
      <w:bodyDiv w:val="1"/>
      <w:marLeft w:val="0"/>
      <w:marRight w:val="0"/>
      <w:marTop w:val="0"/>
      <w:marBottom w:val="0"/>
      <w:divBdr>
        <w:top w:val="none" w:sz="0" w:space="0" w:color="auto"/>
        <w:left w:val="none" w:sz="0" w:space="0" w:color="auto"/>
        <w:bottom w:val="none" w:sz="0" w:space="0" w:color="auto"/>
        <w:right w:val="none" w:sz="0" w:space="0" w:color="auto"/>
      </w:divBdr>
    </w:div>
    <w:div w:id="667706404">
      <w:bodyDiv w:val="1"/>
      <w:marLeft w:val="0"/>
      <w:marRight w:val="0"/>
      <w:marTop w:val="0"/>
      <w:marBottom w:val="0"/>
      <w:divBdr>
        <w:top w:val="none" w:sz="0" w:space="0" w:color="auto"/>
        <w:left w:val="none" w:sz="0" w:space="0" w:color="auto"/>
        <w:bottom w:val="none" w:sz="0" w:space="0" w:color="auto"/>
        <w:right w:val="none" w:sz="0" w:space="0" w:color="auto"/>
      </w:divBdr>
    </w:div>
    <w:div w:id="863665287">
      <w:bodyDiv w:val="1"/>
      <w:marLeft w:val="0"/>
      <w:marRight w:val="0"/>
      <w:marTop w:val="0"/>
      <w:marBottom w:val="0"/>
      <w:divBdr>
        <w:top w:val="none" w:sz="0" w:space="0" w:color="auto"/>
        <w:left w:val="none" w:sz="0" w:space="0" w:color="auto"/>
        <w:bottom w:val="none" w:sz="0" w:space="0" w:color="auto"/>
        <w:right w:val="none" w:sz="0" w:space="0" w:color="auto"/>
      </w:divBdr>
    </w:div>
    <w:div w:id="1146356937">
      <w:bodyDiv w:val="1"/>
      <w:marLeft w:val="0"/>
      <w:marRight w:val="0"/>
      <w:marTop w:val="0"/>
      <w:marBottom w:val="0"/>
      <w:divBdr>
        <w:top w:val="none" w:sz="0" w:space="0" w:color="auto"/>
        <w:left w:val="none" w:sz="0" w:space="0" w:color="auto"/>
        <w:bottom w:val="none" w:sz="0" w:space="0" w:color="auto"/>
        <w:right w:val="none" w:sz="0" w:space="0" w:color="auto"/>
      </w:divBdr>
    </w:div>
    <w:div w:id="1246454223">
      <w:bodyDiv w:val="1"/>
      <w:marLeft w:val="0"/>
      <w:marRight w:val="0"/>
      <w:marTop w:val="0"/>
      <w:marBottom w:val="0"/>
      <w:divBdr>
        <w:top w:val="none" w:sz="0" w:space="0" w:color="auto"/>
        <w:left w:val="none" w:sz="0" w:space="0" w:color="auto"/>
        <w:bottom w:val="none" w:sz="0" w:space="0" w:color="auto"/>
        <w:right w:val="none" w:sz="0" w:space="0" w:color="auto"/>
      </w:divBdr>
    </w:div>
    <w:div w:id="1779370319">
      <w:bodyDiv w:val="1"/>
      <w:marLeft w:val="0"/>
      <w:marRight w:val="0"/>
      <w:marTop w:val="0"/>
      <w:marBottom w:val="0"/>
      <w:divBdr>
        <w:top w:val="none" w:sz="0" w:space="0" w:color="auto"/>
        <w:left w:val="none" w:sz="0" w:space="0" w:color="auto"/>
        <w:bottom w:val="none" w:sz="0" w:space="0" w:color="auto"/>
        <w:right w:val="none" w:sz="0" w:space="0" w:color="auto"/>
      </w:divBdr>
    </w:div>
    <w:div w:id="1818764233">
      <w:bodyDiv w:val="1"/>
      <w:marLeft w:val="0"/>
      <w:marRight w:val="0"/>
      <w:marTop w:val="0"/>
      <w:marBottom w:val="0"/>
      <w:divBdr>
        <w:top w:val="none" w:sz="0" w:space="0" w:color="auto"/>
        <w:left w:val="none" w:sz="0" w:space="0" w:color="auto"/>
        <w:bottom w:val="none" w:sz="0" w:space="0" w:color="auto"/>
        <w:right w:val="none" w:sz="0" w:space="0" w:color="auto"/>
      </w:divBdr>
    </w:div>
    <w:div w:id="2125535610">
      <w:bodyDiv w:val="1"/>
      <w:marLeft w:val="0"/>
      <w:marRight w:val="0"/>
      <w:marTop w:val="0"/>
      <w:marBottom w:val="0"/>
      <w:divBdr>
        <w:top w:val="none" w:sz="0" w:space="0" w:color="auto"/>
        <w:left w:val="none" w:sz="0" w:space="0" w:color="auto"/>
        <w:bottom w:val="none" w:sz="0" w:space="0" w:color="auto"/>
        <w:right w:val="none" w:sz="0" w:space="0" w:color="auto"/>
      </w:divBdr>
    </w:div>
    <w:div w:id="21371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B563523-77C7-4819-A666-E073A10C5E63}"/>
</file>

<file path=customXml/itemProps2.xml><?xml version="1.0" encoding="utf-8"?>
<ds:datastoreItem xmlns:ds="http://schemas.openxmlformats.org/officeDocument/2006/customXml" ds:itemID="{40A12625-14DA-4187-B366-7B65E2A51F2F}"/>
</file>

<file path=customXml/itemProps3.xml><?xml version="1.0" encoding="utf-8"?>
<ds:datastoreItem xmlns:ds="http://schemas.openxmlformats.org/officeDocument/2006/customXml" ds:itemID="{6D6834D9-E695-4FDE-8B18-B597E6C2B0B6}"/>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Struble, Micalyn</dc:creator>
  <cp:keywords/>
  <dc:description/>
  <cp:lastModifiedBy>Joyner, Ontario</cp:lastModifiedBy>
  <cp:revision>2</cp:revision>
  <dcterms:created xsi:type="dcterms:W3CDTF">2024-03-27T16:53:00Z</dcterms:created>
  <dcterms:modified xsi:type="dcterms:W3CDTF">2024-03-27T16:53:00Z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fa5a9d616965de27d3816c2f427a9982660fd31758512bbf859d50b31d31a7a0</vt:lpwstr>
  </property>
  <property fmtid="{D5CDD505-2E9C-101B-9397-08002B2CF9AE}" pid="3" name="ContentTypeId">
    <vt:lpwstr>0x010100C938578F4DF8A64995801129BD0846C9</vt:lpwstr>
  </property>
</Properties>
</file>