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95309" w14:textId="77777777" w:rsidR="0086225C" w:rsidRDefault="007856B5" w:rsidP="007856B5">
      <w:pPr>
        <w:pStyle w:val="Heading1"/>
      </w:pPr>
      <w:r>
        <w:t>Durham Familiar Faces Initiative Minutes, January 12, 2024</w:t>
      </w:r>
    </w:p>
    <w:p w14:paraId="41C3437B" w14:textId="77777777" w:rsidR="007856B5" w:rsidRDefault="007856B5" w:rsidP="007856B5">
      <w:r>
        <w:t>Teams Meeting, 8:30am</w:t>
      </w:r>
    </w:p>
    <w:p w14:paraId="7B009CE6" w14:textId="77777777" w:rsidR="007856B5" w:rsidRDefault="007856B5" w:rsidP="007856B5">
      <w:r>
        <w:t>Members Present:</w:t>
      </w:r>
    </w:p>
    <w:p w14:paraId="61900DE0" w14:textId="77777777" w:rsidR="007856B5" w:rsidRDefault="007856B5" w:rsidP="00021512">
      <w:pPr>
        <w:spacing w:after="0"/>
      </w:pPr>
      <w:r>
        <w:t>Wendy Jacobs, chair</w:t>
      </w:r>
    </w:p>
    <w:p w14:paraId="6E7140FC" w14:textId="77777777" w:rsidR="007856B5" w:rsidRDefault="007856B5" w:rsidP="00021512">
      <w:pPr>
        <w:spacing w:after="0"/>
      </w:pPr>
      <w:r>
        <w:t>Libby Doyle</w:t>
      </w:r>
    </w:p>
    <w:p w14:paraId="09D6F1FF" w14:textId="77777777" w:rsidR="007856B5" w:rsidRDefault="007856B5" w:rsidP="00021512">
      <w:pPr>
        <w:spacing w:after="0"/>
      </w:pPr>
      <w:r>
        <w:t>Russell Pierce</w:t>
      </w:r>
    </w:p>
    <w:p w14:paraId="160E6D3A" w14:textId="77777777" w:rsidR="007856B5" w:rsidRDefault="007856B5" w:rsidP="00021512">
      <w:pPr>
        <w:spacing w:after="0"/>
      </w:pPr>
      <w:r>
        <w:t>Leigh Mazur</w:t>
      </w:r>
    </w:p>
    <w:p w14:paraId="4280F647" w14:textId="77777777" w:rsidR="007856B5" w:rsidRDefault="007856B5" w:rsidP="00021512">
      <w:pPr>
        <w:spacing w:after="0"/>
      </w:pPr>
      <w:r>
        <w:t xml:space="preserve">Renee Shaw </w:t>
      </w:r>
    </w:p>
    <w:p w14:paraId="6874E213" w14:textId="77777777" w:rsidR="007856B5" w:rsidRDefault="007856B5" w:rsidP="00021512">
      <w:pPr>
        <w:spacing w:after="0"/>
      </w:pPr>
      <w:r>
        <w:t>Ryan Smith</w:t>
      </w:r>
    </w:p>
    <w:p w14:paraId="6711DC66" w14:textId="77777777" w:rsidR="007856B5" w:rsidRDefault="007856B5" w:rsidP="00021512">
      <w:pPr>
        <w:spacing w:after="0"/>
      </w:pPr>
      <w:r>
        <w:t>Roshanna Parker</w:t>
      </w:r>
    </w:p>
    <w:p w14:paraId="33412BAB" w14:textId="77777777" w:rsidR="007856B5" w:rsidRDefault="007856B5" w:rsidP="00021512">
      <w:pPr>
        <w:spacing w:after="0"/>
      </w:pPr>
      <w:r>
        <w:t>Anise Vance</w:t>
      </w:r>
    </w:p>
    <w:p w14:paraId="66350733" w14:textId="77777777" w:rsidR="007856B5" w:rsidRDefault="007856B5" w:rsidP="00021512">
      <w:pPr>
        <w:spacing w:after="0"/>
      </w:pPr>
      <w:r>
        <w:t>Shanta Addison</w:t>
      </w:r>
    </w:p>
    <w:p w14:paraId="1B6225B1" w14:textId="77777777" w:rsidR="007856B5" w:rsidRDefault="007856B5" w:rsidP="00021512">
      <w:pPr>
        <w:spacing w:after="0"/>
      </w:pPr>
      <w:r>
        <w:t>Eric Johnson</w:t>
      </w:r>
    </w:p>
    <w:p w14:paraId="1F4CBBF0" w14:textId="77777777" w:rsidR="007856B5" w:rsidRDefault="007856B5" w:rsidP="00021512">
      <w:pPr>
        <w:spacing w:after="0"/>
      </w:pPr>
      <w:r>
        <w:t>Colin Davis</w:t>
      </w:r>
    </w:p>
    <w:p w14:paraId="5DD2A859" w14:textId="77777777" w:rsidR="007856B5" w:rsidRDefault="007856B5" w:rsidP="00021512">
      <w:pPr>
        <w:spacing w:after="0"/>
      </w:pPr>
      <w:r>
        <w:t>Eliza Mathew</w:t>
      </w:r>
    </w:p>
    <w:p w14:paraId="75914714" w14:textId="77777777" w:rsidR="007856B5" w:rsidRDefault="007856B5" w:rsidP="00021512">
      <w:pPr>
        <w:spacing w:after="0"/>
      </w:pPr>
      <w:r>
        <w:t>Kimberly Monroe</w:t>
      </w:r>
    </w:p>
    <w:p w14:paraId="6160C7EB" w14:textId="77777777" w:rsidR="007856B5" w:rsidRDefault="007856B5" w:rsidP="00021512">
      <w:pPr>
        <w:spacing w:after="0"/>
      </w:pPr>
      <w:r>
        <w:t>Nicole Schramm-Sapyta</w:t>
      </w:r>
    </w:p>
    <w:p w14:paraId="58E273BD" w14:textId="77777777" w:rsidR="007856B5" w:rsidRDefault="007856B5" w:rsidP="007856B5"/>
    <w:p w14:paraId="027EECAF" w14:textId="77777777" w:rsidR="007856B5" w:rsidRPr="00021512" w:rsidRDefault="00021512" w:rsidP="007856B5">
      <w:pPr>
        <w:rPr>
          <w:b/>
          <w:sz w:val="24"/>
          <w:u w:val="single"/>
        </w:rPr>
      </w:pPr>
      <w:r w:rsidRPr="00021512">
        <w:rPr>
          <w:b/>
          <w:sz w:val="24"/>
          <w:u w:val="single"/>
        </w:rPr>
        <w:t>Minutes from previous meeting</w:t>
      </w:r>
    </w:p>
    <w:p w14:paraId="5A4AB2F0" w14:textId="77777777" w:rsidR="007856B5" w:rsidRDefault="007856B5" w:rsidP="007856B5">
      <w:r>
        <w:t>No corrections were requested</w:t>
      </w:r>
      <w:r w:rsidR="00021512">
        <w:t>.</w:t>
      </w:r>
    </w:p>
    <w:p w14:paraId="7EBF9853" w14:textId="55AEABBA" w:rsidR="007856B5" w:rsidRDefault="007856B5" w:rsidP="007856B5">
      <w:r>
        <w:t xml:space="preserve">Wendy asked if there might be a place on the Justice Services Department web site to </w:t>
      </w:r>
      <w:r w:rsidR="00337DD6">
        <w:t>share</w:t>
      </w:r>
      <w:r>
        <w:t xml:space="preserve"> the minutes of these meetings and other articles and resources.  Roshanna agreed to make that happen.  </w:t>
      </w:r>
    </w:p>
    <w:p w14:paraId="174391A7" w14:textId="77777777" w:rsidR="007856B5" w:rsidRPr="00021512" w:rsidRDefault="007856B5" w:rsidP="007856B5">
      <w:pPr>
        <w:rPr>
          <w:b/>
          <w:sz w:val="24"/>
          <w:u w:val="single"/>
        </w:rPr>
      </w:pPr>
      <w:r w:rsidRPr="00021512">
        <w:rPr>
          <w:b/>
          <w:sz w:val="24"/>
          <w:u w:val="single"/>
        </w:rPr>
        <w:t>Reports from Sub-committees:</w:t>
      </w:r>
    </w:p>
    <w:p w14:paraId="163783EB" w14:textId="77777777" w:rsidR="007856B5" w:rsidRDefault="007856B5" w:rsidP="007856B5">
      <w:pPr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Calibri" w:eastAsia="Times New Roman" w:hAnsi="Calibri" w:cs="Calibri"/>
          <w:b/>
          <w:color w:val="000000"/>
          <w:u w:val="single"/>
        </w:rPr>
        <w:t>Supportive Housing and Support Services Subcommittee</w:t>
      </w:r>
    </w:p>
    <w:p w14:paraId="6ACC9673" w14:textId="28FEEF57" w:rsidR="003245AC" w:rsidRDefault="003245AC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This subcommittee is now co-chaired by Shanta Addison and Nicole Schramm-Sapyta</w:t>
      </w:r>
      <w:r w:rsidR="00337DD6">
        <w:rPr>
          <w:rFonts w:ascii="Calibri" w:eastAsia="Times New Roman" w:hAnsi="Calibri" w:cs="Calibri"/>
          <w:color w:val="000000"/>
        </w:rPr>
        <w:t>.</w:t>
      </w:r>
    </w:p>
    <w:p w14:paraId="45B4AFF0" w14:textId="77777777" w:rsidR="007856B5" w:rsidRDefault="007856B5" w:rsidP="007856B5">
      <w:pPr>
        <w:rPr>
          <w:rFonts w:ascii="Calibri" w:eastAsia="Times New Roman" w:hAnsi="Calibri" w:cs="Calibri"/>
          <w:color w:val="000000"/>
        </w:rPr>
      </w:pPr>
      <w:r w:rsidRPr="007856B5">
        <w:rPr>
          <w:rFonts w:ascii="Calibri" w:eastAsia="Times New Roman" w:hAnsi="Calibri" w:cs="Calibri"/>
          <w:color w:val="000000"/>
        </w:rPr>
        <w:t xml:space="preserve">This committee is working on a survey of the current residents of </w:t>
      </w:r>
      <w:r>
        <w:rPr>
          <w:rFonts w:ascii="Calibri" w:eastAsia="Times New Roman" w:hAnsi="Calibri" w:cs="Calibri"/>
          <w:color w:val="000000"/>
        </w:rPr>
        <w:t>Carver Creek, Williams Square, and Andover Apartments.  An i</w:t>
      </w:r>
      <w:r w:rsidR="00021512">
        <w:rPr>
          <w:rFonts w:ascii="Calibri" w:eastAsia="Times New Roman" w:hAnsi="Calibri" w:cs="Calibri"/>
          <w:color w:val="000000"/>
        </w:rPr>
        <w:t>nitial draft has been prepared i</w:t>
      </w:r>
      <w:r>
        <w:rPr>
          <w:rFonts w:ascii="Calibri" w:eastAsia="Times New Roman" w:hAnsi="Calibri" w:cs="Calibri"/>
          <w:color w:val="000000"/>
        </w:rPr>
        <w:t>n Qualtrics which contains sections about:</w:t>
      </w:r>
    </w:p>
    <w:p w14:paraId="3FCE7543" w14:textId="77777777" w:rsidR="007856B5" w:rsidRPr="00244214" w:rsidRDefault="007856B5" w:rsidP="00244214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244214">
        <w:rPr>
          <w:rFonts w:ascii="Calibri" w:eastAsia="Times New Roman" w:hAnsi="Calibri" w:cs="Calibri"/>
          <w:color w:val="000000"/>
        </w:rPr>
        <w:t>Demographics</w:t>
      </w:r>
    </w:p>
    <w:p w14:paraId="6E755478" w14:textId="77777777" w:rsidR="007856B5" w:rsidRPr="00244214" w:rsidRDefault="007856B5" w:rsidP="00244214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244214">
        <w:rPr>
          <w:rFonts w:ascii="Calibri" w:eastAsia="Times New Roman" w:hAnsi="Calibri" w:cs="Calibri"/>
          <w:color w:val="000000"/>
        </w:rPr>
        <w:t>Housing before the current housing situation</w:t>
      </w:r>
    </w:p>
    <w:p w14:paraId="26366439" w14:textId="77777777" w:rsidR="007856B5" w:rsidRPr="00244214" w:rsidRDefault="007856B5" w:rsidP="00244214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244214">
        <w:rPr>
          <w:rFonts w:ascii="Calibri" w:eastAsia="Times New Roman" w:hAnsi="Calibri" w:cs="Calibri"/>
          <w:color w:val="000000"/>
        </w:rPr>
        <w:t>Support services and activities desired</w:t>
      </w:r>
    </w:p>
    <w:p w14:paraId="0FAFB674" w14:textId="77777777" w:rsidR="007856B5" w:rsidRPr="00244214" w:rsidRDefault="007856B5" w:rsidP="00244214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244214">
        <w:rPr>
          <w:rFonts w:ascii="Calibri" w:eastAsia="Times New Roman" w:hAnsi="Calibri" w:cs="Calibri"/>
          <w:color w:val="000000"/>
        </w:rPr>
        <w:t>Overall wellbeing</w:t>
      </w:r>
    </w:p>
    <w:p w14:paraId="62F72827" w14:textId="77777777" w:rsidR="007856B5" w:rsidRDefault="007856B5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link to the survey will be sent to members of this committee. Please send any edits or suggestions to </w:t>
      </w:r>
      <w:hyperlink r:id="rId5" w:history="1">
        <w:r w:rsidRPr="00161257">
          <w:rPr>
            <w:rStyle w:val="Hyperlink"/>
            <w:rFonts w:ascii="Calibri" w:eastAsia="Times New Roman" w:hAnsi="Calibri" w:cs="Calibri"/>
          </w:rPr>
          <w:t>Nicole.schrammsapyta@duke.edu</w:t>
        </w:r>
      </w:hyperlink>
      <w:r>
        <w:rPr>
          <w:rFonts w:ascii="Calibri" w:eastAsia="Times New Roman" w:hAnsi="Calibri" w:cs="Calibri"/>
          <w:color w:val="000000"/>
        </w:rPr>
        <w:t xml:space="preserve"> by January 31.  The committee plans to finalize the survey at their February meeting, </w:t>
      </w:r>
      <w:r w:rsidR="00244214">
        <w:rPr>
          <w:rFonts w:ascii="Calibri" w:eastAsia="Times New Roman" w:hAnsi="Calibri" w:cs="Calibri"/>
          <w:color w:val="000000"/>
        </w:rPr>
        <w:t xml:space="preserve">and </w:t>
      </w:r>
      <w:r>
        <w:rPr>
          <w:rFonts w:ascii="Calibri" w:eastAsia="Times New Roman" w:hAnsi="Calibri" w:cs="Calibri"/>
          <w:color w:val="000000"/>
        </w:rPr>
        <w:t xml:space="preserve">then to ask residents to complete it at </w:t>
      </w:r>
      <w:r w:rsidR="00244214">
        <w:rPr>
          <w:rFonts w:ascii="Calibri" w:eastAsia="Times New Roman" w:hAnsi="Calibri" w:cs="Calibri"/>
          <w:color w:val="000000"/>
        </w:rPr>
        <w:t xml:space="preserve">community </w:t>
      </w:r>
      <w:r>
        <w:rPr>
          <w:rFonts w:ascii="Calibri" w:eastAsia="Times New Roman" w:hAnsi="Calibri" w:cs="Calibri"/>
          <w:color w:val="000000"/>
        </w:rPr>
        <w:t xml:space="preserve">meetings in March.  We will recruit volunteers to come to </w:t>
      </w:r>
      <w:r w:rsidR="00244214">
        <w:rPr>
          <w:rFonts w:ascii="Calibri" w:eastAsia="Times New Roman" w:hAnsi="Calibri" w:cs="Calibri"/>
          <w:color w:val="000000"/>
        </w:rPr>
        <w:t>the community</w:t>
      </w:r>
      <w:r>
        <w:rPr>
          <w:rFonts w:ascii="Calibri" w:eastAsia="Times New Roman" w:hAnsi="Calibri" w:cs="Calibri"/>
          <w:color w:val="000000"/>
        </w:rPr>
        <w:t xml:space="preserve"> meetings with laptops to help residents </w:t>
      </w:r>
      <w:r w:rsidR="00244214">
        <w:rPr>
          <w:rFonts w:ascii="Calibri" w:eastAsia="Times New Roman" w:hAnsi="Calibri" w:cs="Calibri"/>
          <w:color w:val="000000"/>
        </w:rPr>
        <w:t>fill it out</w:t>
      </w:r>
      <w:r>
        <w:rPr>
          <w:rFonts w:ascii="Calibri" w:eastAsia="Times New Roman" w:hAnsi="Calibri" w:cs="Calibri"/>
          <w:color w:val="000000"/>
        </w:rPr>
        <w:t>.  (Libby offered to help recruit volunteers, drawing on her connections at Sanford School of Public Policy</w:t>
      </w:r>
      <w:r w:rsidR="00021512">
        <w:rPr>
          <w:rFonts w:ascii="Calibri" w:eastAsia="Times New Roman" w:hAnsi="Calibri" w:cs="Calibri"/>
          <w:color w:val="000000"/>
        </w:rPr>
        <w:t>, Nicole has similar connections</w:t>
      </w:r>
      <w:r>
        <w:rPr>
          <w:rFonts w:ascii="Calibri" w:eastAsia="Times New Roman" w:hAnsi="Calibri" w:cs="Calibri"/>
          <w:color w:val="000000"/>
        </w:rPr>
        <w:t xml:space="preserve">.) Dinner will be provided at the meetings, and we will consider whether to offer </w:t>
      </w:r>
      <w:r>
        <w:rPr>
          <w:rFonts w:ascii="Calibri" w:eastAsia="Times New Roman" w:hAnsi="Calibri" w:cs="Calibri"/>
          <w:color w:val="000000"/>
        </w:rPr>
        <w:lastRenderedPageBreak/>
        <w:t>small gift cards as an incentive for completing the survey</w:t>
      </w:r>
      <w:r w:rsidR="00244214">
        <w:rPr>
          <w:rFonts w:ascii="Calibri" w:eastAsia="Times New Roman" w:hAnsi="Calibri" w:cs="Calibri"/>
          <w:color w:val="000000"/>
        </w:rPr>
        <w:t xml:space="preserve">.  We are hoping to begin with about 20 responses from current Carver Creek residents and will see how it goes from there.  </w:t>
      </w:r>
    </w:p>
    <w:p w14:paraId="3ECC39DC" w14:textId="4267C7E4" w:rsidR="00244214" w:rsidRDefault="00244214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Shanta has also begun to gather a list of agencies that provide the services we hope to offer to the residents.  </w:t>
      </w:r>
      <w:r w:rsidR="005E547D">
        <w:rPr>
          <w:rFonts w:ascii="Calibri" w:eastAsia="Times New Roman" w:hAnsi="Calibri" w:cs="Calibri"/>
          <w:color w:val="000000"/>
        </w:rPr>
        <w:t xml:space="preserve">The link is below, and we </w:t>
      </w:r>
      <w:r>
        <w:rPr>
          <w:rFonts w:ascii="Calibri" w:eastAsia="Times New Roman" w:hAnsi="Calibri" w:cs="Calibri"/>
          <w:color w:val="000000"/>
        </w:rPr>
        <w:t xml:space="preserve">invite members to add reputable, reliable, service providers to it.  </w:t>
      </w:r>
    </w:p>
    <w:p w14:paraId="530F968E" w14:textId="262B169D" w:rsidR="005E547D" w:rsidRDefault="007D599E" w:rsidP="007856B5">
      <w:pPr>
        <w:rPr>
          <w:rFonts w:ascii="Calibri" w:eastAsia="Times New Roman" w:hAnsi="Calibri" w:cs="Calibri"/>
          <w:color w:val="000000"/>
        </w:rPr>
      </w:pPr>
      <w:hyperlink r:id="rId6" w:anchor="gid=0" w:history="1">
        <w:r w:rsidR="005E547D" w:rsidRPr="002C76D0">
          <w:rPr>
            <w:rStyle w:val="Hyperlink"/>
            <w:rFonts w:ascii="Calibri" w:eastAsia="Times New Roman" w:hAnsi="Calibri" w:cs="Calibri"/>
          </w:rPr>
          <w:t>https://docs.google.com/spreadsheets/d/1GOPdpnrkuezJvT3hC90zsWaTkHZY9XOSNCuDAvA7BKo/edit#gid=0</w:t>
        </w:r>
      </w:hyperlink>
    </w:p>
    <w:p w14:paraId="28A46116" w14:textId="77777777" w:rsidR="005E547D" w:rsidRDefault="005E547D" w:rsidP="007856B5">
      <w:pPr>
        <w:rPr>
          <w:rFonts w:ascii="Calibri" w:eastAsia="Times New Roman" w:hAnsi="Calibri" w:cs="Calibri"/>
          <w:color w:val="000000"/>
        </w:rPr>
      </w:pPr>
    </w:p>
    <w:p w14:paraId="3BD470A8" w14:textId="77777777" w:rsidR="00244214" w:rsidRDefault="00244214" w:rsidP="007856B5">
      <w:pPr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Calibri" w:eastAsia="Times New Roman" w:hAnsi="Calibri" w:cs="Calibri"/>
          <w:b/>
          <w:color w:val="000000"/>
          <w:u w:val="single"/>
        </w:rPr>
        <w:t>Data Subcommittee</w:t>
      </w:r>
    </w:p>
    <w:p w14:paraId="5FF2BEA9" w14:textId="77777777" w:rsidR="003245AC" w:rsidRDefault="003245AC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data subcommittee has begun preparations to explore data on the first group of familiar neighbors </w:t>
      </w:r>
      <w:r w:rsidR="007A7F2F">
        <w:rPr>
          <w:rFonts w:ascii="Calibri" w:eastAsia="Times New Roman" w:hAnsi="Calibri" w:cs="Calibri"/>
          <w:color w:val="000000"/>
        </w:rPr>
        <w:t>who</w:t>
      </w:r>
      <w:r>
        <w:rPr>
          <w:rFonts w:ascii="Calibri" w:eastAsia="Times New Roman" w:hAnsi="Calibri" w:cs="Calibri"/>
          <w:color w:val="000000"/>
        </w:rPr>
        <w:t xml:space="preserve"> will be recommended by many partner agencies (2-5 per agency, see below in the Pilot Project Subcommittee section).  Michele Easter has taken the lead on managing the process of merging Duke Health encounter data </w:t>
      </w:r>
      <w:r w:rsidR="00755D3F">
        <w:rPr>
          <w:rFonts w:ascii="Calibri" w:eastAsia="Times New Roman" w:hAnsi="Calibri" w:cs="Calibri"/>
          <w:color w:val="000000"/>
        </w:rPr>
        <w:t xml:space="preserve">with agency-shared data </w:t>
      </w:r>
      <w:r>
        <w:rPr>
          <w:rFonts w:ascii="Calibri" w:eastAsia="Times New Roman" w:hAnsi="Calibri" w:cs="Calibri"/>
          <w:color w:val="000000"/>
        </w:rPr>
        <w:t xml:space="preserve">for these neighbors.  Anise has worked with the city attorney to confirm that we are working within HIPAA regulations, and has learned that the sharing of health-protected data is allowable for coordination of care </w:t>
      </w:r>
      <w:r w:rsidR="00755D3F">
        <w:rPr>
          <w:rFonts w:ascii="Calibri" w:eastAsia="Times New Roman" w:hAnsi="Calibri" w:cs="Calibri"/>
          <w:color w:val="000000"/>
        </w:rPr>
        <w:t>under</w:t>
      </w:r>
      <w:r>
        <w:rPr>
          <w:rFonts w:ascii="Calibri" w:eastAsia="Times New Roman" w:hAnsi="Calibri" w:cs="Calibri"/>
          <w:color w:val="000000"/>
        </w:rPr>
        <w:t xml:space="preserve"> both Federal and North Carolina law.  </w:t>
      </w:r>
    </w:p>
    <w:p w14:paraId="7E894D3B" w14:textId="77777777" w:rsidR="003245AC" w:rsidRDefault="003245AC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Looking ahead to the topic of developing a more comprehensive data-sharing program, Beth Steenberg shared an RFP from Wake county, requesting proposals to devel</w:t>
      </w:r>
      <w:r w:rsidR="007A7F2F">
        <w:rPr>
          <w:rFonts w:ascii="Calibri" w:eastAsia="Times New Roman" w:hAnsi="Calibri" w:cs="Calibri"/>
          <w:color w:val="000000"/>
        </w:rPr>
        <w:t>op a data-sharing platform.  It</w:t>
      </w:r>
      <w:r>
        <w:rPr>
          <w:rFonts w:ascii="Calibri" w:eastAsia="Times New Roman" w:hAnsi="Calibri" w:cs="Calibri"/>
          <w:color w:val="000000"/>
        </w:rPr>
        <w:t xml:space="preserve"> was also shared that Johnston County </w:t>
      </w:r>
      <w:r w:rsidR="007A7F2F">
        <w:rPr>
          <w:rFonts w:ascii="Calibri" w:eastAsia="Times New Roman" w:hAnsi="Calibri" w:cs="Calibri"/>
          <w:color w:val="000000"/>
        </w:rPr>
        <w:t xml:space="preserve">has a platform, </w:t>
      </w:r>
      <w:r w:rsidR="00755D3F">
        <w:rPr>
          <w:rFonts w:ascii="Calibri" w:eastAsia="Times New Roman" w:hAnsi="Calibri" w:cs="Calibri"/>
          <w:color w:val="000000"/>
        </w:rPr>
        <w:t>“</w:t>
      </w:r>
      <w:r w:rsidR="007A7F2F">
        <w:rPr>
          <w:rFonts w:ascii="Calibri" w:eastAsia="Times New Roman" w:hAnsi="Calibri" w:cs="Calibri"/>
          <w:color w:val="000000"/>
        </w:rPr>
        <w:t>My Resource Connections,</w:t>
      </w:r>
      <w:r w:rsidR="00755D3F">
        <w:rPr>
          <w:rFonts w:ascii="Calibri" w:eastAsia="Times New Roman" w:hAnsi="Calibri" w:cs="Calibri"/>
          <w:color w:val="000000"/>
        </w:rPr>
        <w:t>”</w:t>
      </w:r>
      <w:r w:rsidR="007A7F2F">
        <w:rPr>
          <w:rFonts w:ascii="Calibri" w:eastAsia="Times New Roman" w:hAnsi="Calibri" w:cs="Calibri"/>
          <w:color w:val="000000"/>
        </w:rPr>
        <w:t xml:space="preserve"> that allows sharing of information among county agencies.  Thus, our neighboring counties are tackling similar issues so we have opportunities to learn alongside them.  </w:t>
      </w:r>
    </w:p>
    <w:p w14:paraId="7464C997" w14:textId="77777777" w:rsidR="007A7F2F" w:rsidRDefault="007A7F2F" w:rsidP="007856B5">
      <w:pPr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Calibri" w:eastAsia="Times New Roman" w:hAnsi="Calibri" w:cs="Calibri"/>
          <w:b/>
          <w:color w:val="000000"/>
          <w:u w:val="single"/>
        </w:rPr>
        <w:t>Familiar Neighbors Pilot Project Subcommittee</w:t>
      </w:r>
    </w:p>
    <w:p w14:paraId="59969B1E" w14:textId="6EF3EEEA" w:rsidR="007A7F2F" w:rsidRDefault="004D23F3" w:rsidP="007856B5">
      <w:pPr>
        <w:rPr>
          <w:rFonts w:ascii="Calibri" w:eastAsia="Times New Roman" w:hAnsi="Calibri" w:cs="Calibri"/>
          <w:color w:val="000000"/>
        </w:rPr>
      </w:pPr>
      <w:r w:rsidRPr="004D23F3">
        <w:rPr>
          <w:rFonts w:ascii="Calibri" w:eastAsia="Times New Roman" w:hAnsi="Calibri" w:cs="Calibri"/>
          <w:color w:val="000000"/>
        </w:rPr>
        <w:t xml:space="preserve">The committee met </w:t>
      </w:r>
      <w:r>
        <w:rPr>
          <w:rFonts w:ascii="Calibri" w:eastAsia="Times New Roman" w:hAnsi="Calibri" w:cs="Calibri"/>
          <w:color w:val="000000"/>
        </w:rPr>
        <w:t xml:space="preserve">for the first time </w:t>
      </w:r>
      <w:r w:rsidRPr="004D23F3">
        <w:rPr>
          <w:rFonts w:ascii="Calibri" w:eastAsia="Times New Roman" w:hAnsi="Calibri" w:cs="Calibri"/>
          <w:color w:val="000000"/>
        </w:rPr>
        <w:t xml:space="preserve">in December </w:t>
      </w:r>
      <w:r>
        <w:rPr>
          <w:rFonts w:ascii="Calibri" w:eastAsia="Times New Roman" w:hAnsi="Calibri" w:cs="Calibri"/>
          <w:color w:val="000000"/>
        </w:rPr>
        <w:t>and included representatives from many agencies that interact with Durham’s familiar neighbors (Alliance</w:t>
      </w:r>
      <w:r w:rsidR="007D599E">
        <w:rPr>
          <w:rFonts w:ascii="Calibri" w:eastAsia="Times New Roman" w:hAnsi="Calibri" w:cs="Calibri"/>
          <w:color w:val="000000"/>
        </w:rPr>
        <w:t xml:space="preserve"> Health Care</w:t>
      </w:r>
      <w:r>
        <w:rPr>
          <w:rFonts w:ascii="Calibri" w:eastAsia="Times New Roman" w:hAnsi="Calibri" w:cs="Calibri"/>
          <w:color w:val="000000"/>
        </w:rPr>
        <w:t xml:space="preserve">, Justice Services Department, Community Safety, Housing for New Hope, Lincoln Community </w:t>
      </w:r>
      <w:r w:rsidR="007D599E">
        <w:rPr>
          <w:rFonts w:ascii="Calibri" w:eastAsia="Times New Roman" w:hAnsi="Calibri" w:cs="Calibri"/>
          <w:color w:val="000000"/>
        </w:rPr>
        <w:t>Health Center, Community Development, etc.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>).  At their first meeting, they examined 2 case studies shared by the community safety department, taking a very person-specific approach to understanding needs of this population.  This led them to decide to develop a team that will deliver intensive care to the identified 15-20 members of the pilot project</w:t>
      </w:r>
      <w:r w:rsidR="00755D3F">
        <w:rPr>
          <w:rFonts w:ascii="Calibri" w:eastAsia="Times New Roman" w:hAnsi="Calibri" w:cs="Calibri"/>
          <w:color w:val="000000"/>
        </w:rPr>
        <w:t>.  They bega</w:t>
      </w:r>
      <w:r>
        <w:rPr>
          <w:rFonts w:ascii="Calibri" w:eastAsia="Times New Roman" w:hAnsi="Calibri" w:cs="Calibri"/>
          <w:color w:val="000000"/>
        </w:rPr>
        <w:t xml:space="preserve">n to identify the types of personnel that will need to be included on </w:t>
      </w:r>
      <w:r w:rsidR="00755D3F">
        <w:rPr>
          <w:rFonts w:ascii="Calibri" w:eastAsia="Times New Roman" w:hAnsi="Calibri" w:cs="Calibri"/>
          <w:color w:val="000000"/>
        </w:rPr>
        <w:t>the intensive care</w:t>
      </w:r>
      <w:r>
        <w:rPr>
          <w:rFonts w:ascii="Calibri" w:eastAsia="Times New Roman" w:hAnsi="Calibri" w:cs="Calibri"/>
          <w:color w:val="000000"/>
        </w:rPr>
        <w:t xml:space="preserve"> team to best support the 15-20 familiar neighbors.  </w:t>
      </w:r>
    </w:p>
    <w:p w14:paraId="01C9B215" w14:textId="77777777" w:rsidR="004D23F3" w:rsidRDefault="004D23F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At their next meeting, each agency has been asked to bring names of 2-5 familiar neighbors to be nominated to be part of the pilot project.  In addition to intensive work with these neighbors, the team will look</w:t>
      </w:r>
      <w:r w:rsidR="00755D3F">
        <w:rPr>
          <w:rFonts w:ascii="Calibri" w:eastAsia="Times New Roman" w:hAnsi="Calibri" w:cs="Calibri"/>
          <w:color w:val="000000"/>
        </w:rPr>
        <w:t xml:space="preserve"> for</w:t>
      </w:r>
      <w:r>
        <w:rPr>
          <w:rFonts w:ascii="Calibri" w:eastAsia="Times New Roman" w:hAnsi="Calibri" w:cs="Calibri"/>
          <w:color w:val="000000"/>
        </w:rPr>
        <w:t xml:space="preserve"> procedural barriers that prevent the neighbors from accessing or benefitting from services.  Housing will also be considered as a support for these neighbors.  The committee will also develop a way to let relevant agencies know if a neighbor is part of the pilot project cohort.  </w:t>
      </w:r>
    </w:p>
    <w:p w14:paraId="31C17D7C" w14:textId="77777777" w:rsidR="004D23F3" w:rsidRDefault="004D23F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This pilot </w:t>
      </w:r>
      <w:r w:rsidR="00755D3F">
        <w:rPr>
          <w:rFonts w:ascii="Calibri" w:eastAsia="Times New Roman" w:hAnsi="Calibri" w:cs="Calibri"/>
          <w:color w:val="000000"/>
        </w:rPr>
        <w:t xml:space="preserve">project </w:t>
      </w:r>
      <w:r>
        <w:rPr>
          <w:rFonts w:ascii="Calibri" w:eastAsia="Times New Roman" w:hAnsi="Calibri" w:cs="Calibri"/>
          <w:color w:val="000000"/>
        </w:rPr>
        <w:t xml:space="preserve">will lay the groundwork for a more formal process of supporting our most familiar neighbors over the next 3 + years.  </w:t>
      </w:r>
      <w:r w:rsidR="00755D3F">
        <w:rPr>
          <w:rFonts w:ascii="Calibri" w:eastAsia="Times New Roman" w:hAnsi="Calibri" w:cs="Calibri"/>
          <w:color w:val="000000"/>
        </w:rPr>
        <w:t>We</w:t>
      </w:r>
      <w:r w:rsidR="008873E3">
        <w:rPr>
          <w:rFonts w:ascii="Calibri" w:eastAsia="Times New Roman" w:hAnsi="Calibri" w:cs="Calibri"/>
          <w:color w:val="000000"/>
        </w:rPr>
        <w:t xml:space="preserve"> discussed the county’s budgetary needs for this to happen.  </w:t>
      </w:r>
    </w:p>
    <w:p w14:paraId="66F7DE2E" w14:textId="77777777" w:rsidR="004D23F3" w:rsidRDefault="004D23F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Questions from the full committee:</w:t>
      </w:r>
    </w:p>
    <w:p w14:paraId="4E137D47" w14:textId="77777777" w:rsidR="004D23F3" w:rsidRDefault="004D23F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Is there a role for faith communities to help with this work?  YES, alongside other services, for the clients that desire that form of support.  </w:t>
      </w:r>
    </w:p>
    <w:p w14:paraId="5CB9DC37" w14:textId="77777777" w:rsidR="004D23F3" w:rsidRDefault="004D23F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Can we ensure that the familiar neighbors who are regularly seen downtown are included in this group?  YES, they will probably</w:t>
      </w:r>
      <w:r w:rsidR="00140628">
        <w:rPr>
          <w:rFonts w:ascii="Calibri" w:eastAsia="Times New Roman" w:hAnsi="Calibri" w:cs="Calibri"/>
          <w:color w:val="000000"/>
        </w:rPr>
        <w:t xml:space="preserve"> be</w:t>
      </w:r>
      <w:r>
        <w:rPr>
          <w:rFonts w:ascii="Calibri" w:eastAsia="Times New Roman" w:hAnsi="Calibri" w:cs="Calibri"/>
          <w:color w:val="000000"/>
        </w:rPr>
        <w:t xml:space="preserve"> included based on other lists, but we </w:t>
      </w:r>
      <w:r w:rsidR="00755D3F">
        <w:rPr>
          <w:rFonts w:ascii="Calibri" w:eastAsia="Times New Roman" w:hAnsi="Calibri" w:cs="Calibri"/>
          <w:color w:val="000000"/>
        </w:rPr>
        <w:t>will</w:t>
      </w:r>
      <w:r>
        <w:rPr>
          <w:rFonts w:ascii="Calibri" w:eastAsia="Times New Roman" w:hAnsi="Calibri" w:cs="Calibri"/>
          <w:color w:val="000000"/>
        </w:rPr>
        <w:t xml:space="preserve"> check to be sure. </w:t>
      </w:r>
    </w:p>
    <w:p w14:paraId="6142187F" w14:textId="77777777" w:rsidR="008873E3" w:rsidRDefault="008873E3" w:rsidP="007856B5">
      <w:pPr>
        <w:rPr>
          <w:rFonts w:ascii="Calibri" w:eastAsia="Times New Roman" w:hAnsi="Calibri" w:cs="Calibri"/>
          <w:color w:val="000000"/>
        </w:rPr>
      </w:pPr>
    </w:p>
    <w:p w14:paraId="3FB2BD44" w14:textId="77777777" w:rsidR="008873E3" w:rsidRPr="00140628" w:rsidRDefault="008873E3" w:rsidP="007856B5">
      <w:pPr>
        <w:rPr>
          <w:rFonts w:ascii="Calibri" w:eastAsia="Times New Roman" w:hAnsi="Calibri" w:cs="Calibri"/>
          <w:b/>
          <w:color w:val="000000"/>
          <w:sz w:val="24"/>
          <w:u w:val="single"/>
        </w:rPr>
      </w:pPr>
      <w:r w:rsidRPr="00140628">
        <w:rPr>
          <w:rFonts w:ascii="Calibri" w:eastAsia="Times New Roman" w:hAnsi="Calibri" w:cs="Calibri"/>
          <w:b/>
          <w:color w:val="000000"/>
          <w:sz w:val="24"/>
          <w:u w:val="single"/>
        </w:rPr>
        <w:t>Update on Carver Creek Property</w:t>
      </w:r>
    </w:p>
    <w:p w14:paraId="4713C094" w14:textId="77777777" w:rsidR="008873E3" w:rsidRDefault="008873E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Housing for New Hope received a $100,000 grant to support the coordination/setup process at Carver Creek.</w:t>
      </w:r>
    </w:p>
    <w:p w14:paraId="5BCFD6AA" w14:textId="77777777" w:rsidR="008873E3" w:rsidRDefault="008873E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Housing for New Hope has taken </w:t>
      </w:r>
      <w:r w:rsidR="00755D3F">
        <w:rPr>
          <w:rFonts w:ascii="Calibri" w:eastAsia="Times New Roman" w:hAnsi="Calibri" w:cs="Calibri"/>
          <w:color w:val="000000"/>
        </w:rPr>
        <w:t>over</w:t>
      </w:r>
      <w:r>
        <w:rPr>
          <w:rFonts w:ascii="Calibri" w:eastAsia="Times New Roman" w:hAnsi="Calibri" w:cs="Calibri"/>
          <w:color w:val="000000"/>
        </w:rPr>
        <w:t xml:space="preserve"> property management of the property (no longer contracting it out).  </w:t>
      </w:r>
    </w:p>
    <w:p w14:paraId="4F6B1CFC" w14:textId="77777777" w:rsidR="008873E3" w:rsidRPr="00140628" w:rsidRDefault="008873E3" w:rsidP="007856B5">
      <w:pPr>
        <w:rPr>
          <w:rFonts w:ascii="Calibri" w:eastAsia="Times New Roman" w:hAnsi="Calibri" w:cs="Calibri"/>
          <w:b/>
          <w:color w:val="000000"/>
          <w:sz w:val="24"/>
          <w:u w:val="single"/>
        </w:rPr>
      </w:pPr>
      <w:r w:rsidRPr="00140628">
        <w:rPr>
          <w:rFonts w:ascii="Calibri" w:eastAsia="Times New Roman" w:hAnsi="Calibri" w:cs="Calibri"/>
          <w:b/>
          <w:color w:val="000000"/>
          <w:sz w:val="24"/>
          <w:u w:val="single"/>
        </w:rPr>
        <w:t>Site Visit to Charlotte, NC</w:t>
      </w:r>
    </w:p>
    <w:p w14:paraId="5B43D898" w14:textId="77777777" w:rsidR="008873E3" w:rsidRDefault="008873E3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Wendy, Shanta, Russ, Ann Oshel, Carl Rist, and Debra Clark Jones participated in the trip, visiting 2 properties managed by Roof Above:  Moore Place (120 units, about 10 years old) and CQ Rise on Clanton (a converted hotel, in use for 18-24 months).  Significant observations include:</w:t>
      </w:r>
    </w:p>
    <w:p w14:paraId="54D93262" w14:textId="77777777" w:rsidR="008873E3" w:rsidRPr="00755D3F" w:rsidRDefault="00517DDD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>A c</w:t>
      </w:r>
      <w:r w:rsidR="008873E3" w:rsidRPr="00755D3F">
        <w:rPr>
          <w:rFonts w:ascii="Calibri" w:eastAsia="Times New Roman" w:hAnsi="Calibri" w:cs="Calibri"/>
          <w:color w:val="000000"/>
        </w:rPr>
        <w:t xml:space="preserve">ommon </w:t>
      </w:r>
      <w:r w:rsidRPr="00755D3F">
        <w:rPr>
          <w:rFonts w:ascii="Calibri" w:eastAsia="Times New Roman" w:hAnsi="Calibri" w:cs="Calibri"/>
          <w:color w:val="000000"/>
        </w:rPr>
        <w:t>struggle</w:t>
      </w:r>
      <w:r w:rsidR="008873E3" w:rsidRPr="00755D3F">
        <w:rPr>
          <w:rFonts w:ascii="Calibri" w:eastAsia="Times New Roman" w:hAnsi="Calibri" w:cs="Calibri"/>
          <w:color w:val="000000"/>
        </w:rPr>
        <w:t xml:space="preserve"> with housing of this type:</w:t>
      </w:r>
      <w:r w:rsidRPr="00755D3F">
        <w:rPr>
          <w:rFonts w:ascii="Calibri" w:eastAsia="Times New Roman" w:hAnsi="Calibri" w:cs="Calibri"/>
          <w:color w:val="000000"/>
        </w:rPr>
        <w:t xml:space="preserve"> </w:t>
      </w:r>
      <w:r w:rsidR="008873E3" w:rsidRPr="00755D3F">
        <w:rPr>
          <w:rFonts w:ascii="Calibri" w:eastAsia="Times New Roman" w:hAnsi="Calibri" w:cs="Calibri"/>
          <w:color w:val="000000"/>
        </w:rPr>
        <w:t>Bedbugs</w:t>
      </w:r>
    </w:p>
    <w:p w14:paraId="2B6EBA69" w14:textId="77777777" w:rsidR="00517DDD" w:rsidRPr="00755D3F" w:rsidRDefault="00140628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Valet t</w:t>
      </w:r>
      <w:r w:rsidR="00517DDD" w:rsidRPr="00755D3F">
        <w:rPr>
          <w:rFonts w:ascii="Calibri" w:eastAsia="Times New Roman" w:hAnsi="Calibri" w:cs="Calibri"/>
          <w:color w:val="000000"/>
        </w:rPr>
        <w:t>rash removal to prevent buildup</w:t>
      </w:r>
    </w:p>
    <w:p w14:paraId="51F21BB2" w14:textId="6FF66956" w:rsidR="008873E3" w:rsidRPr="00755D3F" w:rsidRDefault="008873E3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 xml:space="preserve">Security </w:t>
      </w:r>
      <w:r w:rsidR="00140628">
        <w:rPr>
          <w:rFonts w:ascii="Calibri" w:eastAsia="Times New Roman" w:hAnsi="Calibri" w:cs="Calibri"/>
          <w:color w:val="000000"/>
        </w:rPr>
        <w:t>concerns</w:t>
      </w:r>
      <w:r w:rsidRPr="00755D3F">
        <w:rPr>
          <w:rFonts w:ascii="Calibri" w:eastAsia="Times New Roman" w:hAnsi="Calibri" w:cs="Calibri"/>
          <w:color w:val="000000"/>
        </w:rPr>
        <w:t>:  need for de-escalation training</w:t>
      </w:r>
      <w:r w:rsidR="00517DDD" w:rsidRPr="00755D3F">
        <w:rPr>
          <w:rFonts w:ascii="Calibri" w:eastAsia="Times New Roman" w:hAnsi="Calibri" w:cs="Calibri"/>
          <w:color w:val="000000"/>
        </w:rPr>
        <w:t xml:space="preserve"> of </w:t>
      </w:r>
      <w:r w:rsidR="00337DD6">
        <w:rPr>
          <w:rFonts w:ascii="Calibri" w:eastAsia="Times New Roman" w:hAnsi="Calibri" w:cs="Calibri"/>
          <w:color w:val="000000"/>
        </w:rPr>
        <w:t xml:space="preserve">security </w:t>
      </w:r>
      <w:r w:rsidR="00517DDD" w:rsidRPr="00755D3F">
        <w:rPr>
          <w:rFonts w:ascii="Calibri" w:eastAsia="Times New Roman" w:hAnsi="Calibri" w:cs="Calibri"/>
          <w:color w:val="000000"/>
        </w:rPr>
        <w:t>staff</w:t>
      </w:r>
      <w:r w:rsidRPr="00755D3F">
        <w:rPr>
          <w:rFonts w:ascii="Calibri" w:eastAsia="Times New Roman" w:hAnsi="Calibri" w:cs="Calibri"/>
          <w:color w:val="000000"/>
        </w:rPr>
        <w:t>; cameras at all entries and minimizing entries to single doors with room entry off a central corridor</w:t>
      </w:r>
    </w:p>
    <w:p w14:paraId="501D556D" w14:textId="77777777" w:rsidR="00517DDD" w:rsidRPr="00755D3F" w:rsidRDefault="00517DDD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 xml:space="preserve">Ongoing security concerns come from outside:  i.e., they do not have many problems with residents in the facility, but gun use, drug use, and prostitution often happen nearby.  </w:t>
      </w:r>
    </w:p>
    <w:p w14:paraId="106327AB" w14:textId="358A234A" w:rsidR="008873E3" w:rsidRPr="00755D3F" w:rsidRDefault="008873E3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 xml:space="preserve">The population in supportive housing has shifted to a younger age in recent years (previously over 40, now younger), along with a shift in drugs of addiction from alcohol to “harder” drugs </w:t>
      </w:r>
      <w:r w:rsidR="00140628">
        <w:rPr>
          <w:rFonts w:ascii="Calibri" w:eastAsia="Times New Roman" w:hAnsi="Calibri" w:cs="Calibri"/>
          <w:color w:val="000000"/>
        </w:rPr>
        <w:t xml:space="preserve">such as </w:t>
      </w:r>
      <w:r w:rsidR="00337DD6">
        <w:rPr>
          <w:rFonts w:ascii="Calibri" w:eastAsia="Times New Roman" w:hAnsi="Calibri" w:cs="Calibri"/>
          <w:color w:val="000000"/>
        </w:rPr>
        <w:t>heroin</w:t>
      </w:r>
      <w:r w:rsidRPr="00755D3F">
        <w:rPr>
          <w:rFonts w:ascii="Calibri" w:eastAsia="Times New Roman" w:hAnsi="Calibri" w:cs="Calibri"/>
          <w:color w:val="000000"/>
        </w:rPr>
        <w:t xml:space="preserve"> </w:t>
      </w:r>
      <w:r w:rsidR="00337DD6">
        <w:rPr>
          <w:rFonts w:ascii="Calibri" w:eastAsia="Times New Roman" w:hAnsi="Calibri" w:cs="Calibri"/>
          <w:color w:val="000000"/>
        </w:rPr>
        <w:t xml:space="preserve">and </w:t>
      </w:r>
      <w:r w:rsidRPr="00755D3F">
        <w:rPr>
          <w:rFonts w:ascii="Calibri" w:eastAsia="Times New Roman" w:hAnsi="Calibri" w:cs="Calibri"/>
          <w:color w:val="000000"/>
        </w:rPr>
        <w:t>stimulants)</w:t>
      </w:r>
    </w:p>
    <w:p w14:paraId="46F58245" w14:textId="2298ADEB" w:rsidR="008873E3" w:rsidRPr="00755D3F" w:rsidRDefault="008873E3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>Trauma-</w:t>
      </w:r>
      <w:r w:rsidR="00140628">
        <w:rPr>
          <w:rFonts w:ascii="Calibri" w:eastAsia="Times New Roman" w:hAnsi="Calibri" w:cs="Calibri"/>
          <w:color w:val="000000"/>
        </w:rPr>
        <w:t>informed practices le</w:t>
      </w:r>
      <w:r w:rsidRPr="00755D3F">
        <w:rPr>
          <w:rFonts w:ascii="Calibri" w:eastAsia="Times New Roman" w:hAnsi="Calibri" w:cs="Calibri"/>
          <w:color w:val="000000"/>
        </w:rPr>
        <w:t xml:space="preserve">d them to set up smaller, “safer” community spaces that are monitored so that residents feel more comfortable engaging </w:t>
      </w:r>
      <w:r w:rsidR="00337DD6">
        <w:rPr>
          <w:rFonts w:ascii="Calibri" w:eastAsia="Times New Roman" w:hAnsi="Calibri" w:cs="Calibri"/>
          <w:color w:val="000000"/>
        </w:rPr>
        <w:t xml:space="preserve">with each other </w:t>
      </w:r>
      <w:r w:rsidRPr="00755D3F">
        <w:rPr>
          <w:rFonts w:ascii="Calibri" w:eastAsia="Times New Roman" w:hAnsi="Calibri" w:cs="Calibri"/>
          <w:color w:val="000000"/>
        </w:rPr>
        <w:t>in public</w:t>
      </w:r>
      <w:r w:rsidR="00517DDD" w:rsidRPr="00755D3F">
        <w:rPr>
          <w:rFonts w:ascii="Calibri" w:eastAsia="Times New Roman" w:hAnsi="Calibri" w:cs="Calibri"/>
          <w:color w:val="000000"/>
        </w:rPr>
        <w:t xml:space="preserve">.  </w:t>
      </w:r>
    </w:p>
    <w:p w14:paraId="53935EEB" w14:textId="77777777" w:rsidR="008873E3" w:rsidRPr="00755D3F" w:rsidRDefault="008873E3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>Services:</w:t>
      </w:r>
      <w:r w:rsidR="00517DDD" w:rsidRPr="00755D3F">
        <w:rPr>
          <w:rFonts w:ascii="Calibri" w:eastAsia="Times New Roman" w:hAnsi="Calibri" w:cs="Calibri"/>
          <w:color w:val="000000"/>
        </w:rPr>
        <w:t xml:space="preserve"> Mecklenburg</w:t>
      </w:r>
      <w:r w:rsidRPr="00755D3F">
        <w:rPr>
          <w:rFonts w:ascii="Calibri" w:eastAsia="Times New Roman" w:hAnsi="Calibri" w:cs="Calibri"/>
          <w:color w:val="000000"/>
        </w:rPr>
        <w:t xml:space="preserve"> Department of Social Services has case managers on site.  The medical clinic was very simple, with just a nurse on site.  </w:t>
      </w:r>
    </w:p>
    <w:p w14:paraId="57AD2CA5" w14:textId="1156BA8D" w:rsidR="00517DDD" w:rsidRPr="00755D3F" w:rsidRDefault="00517DDD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>Mental Health care is “woven in” to all that they do:  “Relationships, not office hours</w:t>
      </w:r>
      <w:r w:rsidR="00337DD6">
        <w:rPr>
          <w:rFonts w:ascii="Calibri" w:eastAsia="Times New Roman" w:hAnsi="Calibri" w:cs="Calibri"/>
          <w:color w:val="000000"/>
        </w:rPr>
        <w:t>.</w:t>
      </w:r>
      <w:r w:rsidRPr="00755D3F">
        <w:rPr>
          <w:rFonts w:ascii="Calibri" w:eastAsia="Times New Roman" w:hAnsi="Calibri" w:cs="Calibri"/>
          <w:color w:val="000000"/>
        </w:rPr>
        <w:t xml:space="preserve">”  All staff seemed to have good rapport with residents. A </w:t>
      </w:r>
      <w:r w:rsidR="00140628">
        <w:rPr>
          <w:rFonts w:ascii="Calibri" w:eastAsia="Times New Roman" w:hAnsi="Calibri" w:cs="Calibri"/>
          <w:color w:val="000000"/>
        </w:rPr>
        <w:t>bulletin board</w:t>
      </w:r>
      <w:r w:rsidRPr="00755D3F">
        <w:rPr>
          <w:rFonts w:ascii="Calibri" w:eastAsia="Times New Roman" w:hAnsi="Calibri" w:cs="Calibri"/>
          <w:color w:val="000000"/>
        </w:rPr>
        <w:t xml:space="preserve"> shared community-building activities and other opportunities. </w:t>
      </w:r>
    </w:p>
    <w:p w14:paraId="29969687" w14:textId="77777777" w:rsidR="008873E3" w:rsidRPr="00755D3F" w:rsidRDefault="008873E3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>Security and Property Management are both handled in-house (not contracted out)</w:t>
      </w:r>
      <w:r w:rsidR="00517DDD" w:rsidRPr="00755D3F">
        <w:rPr>
          <w:rFonts w:ascii="Calibri" w:eastAsia="Times New Roman" w:hAnsi="Calibri" w:cs="Calibri"/>
          <w:color w:val="000000"/>
        </w:rPr>
        <w:t xml:space="preserve">.  There is good collaboration between property management, security, and programs/activities.  </w:t>
      </w:r>
    </w:p>
    <w:p w14:paraId="111971B1" w14:textId="77777777" w:rsidR="00517DDD" w:rsidRPr="00755D3F" w:rsidRDefault="00517DDD" w:rsidP="00755D3F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755D3F">
        <w:rPr>
          <w:rFonts w:ascii="Calibri" w:eastAsia="Times New Roman" w:hAnsi="Calibri" w:cs="Calibri"/>
          <w:color w:val="000000"/>
        </w:rPr>
        <w:t>Fund Raising:  there was a large display thanking corporate and large donors</w:t>
      </w:r>
    </w:p>
    <w:p w14:paraId="182B5311" w14:textId="77777777" w:rsidR="00517DDD" w:rsidRDefault="00517DDD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 future trip with the larger group is still in the works!</w:t>
      </w:r>
    </w:p>
    <w:p w14:paraId="511E7CC1" w14:textId="77777777" w:rsidR="00517DDD" w:rsidRPr="00140628" w:rsidRDefault="00517DDD" w:rsidP="007856B5">
      <w:pPr>
        <w:rPr>
          <w:rFonts w:ascii="Calibri" w:eastAsia="Times New Roman" w:hAnsi="Calibri" w:cs="Calibri"/>
          <w:b/>
          <w:color w:val="000000"/>
          <w:sz w:val="24"/>
          <w:u w:val="single"/>
        </w:rPr>
      </w:pPr>
      <w:r w:rsidRPr="00140628">
        <w:rPr>
          <w:rFonts w:ascii="Calibri" w:eastAsia="Times New Roman" w:hAnsi="Calibri" w:cs="Calibri"/>
          <w:b/>
          <w:color w:val="000000"/>
          <w:sz w:val="24"/>
          <w:u w:val="single"/>
        </w:rPr>
        <w:t>Point-in-Time (PIT) Count</w:t>
      </w:r>
    </w:p>
    <w:p w14:paraId="19A4E031" w14:textId="4AF458E9" w:rsidR="00517DDD" w:rsidRDefault="00517DDD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Will be held January 24 from 8pm to midnight.  They currently have 120 volunteers.  This is a good number but more are always welcome due to potential attrition, especially depending on the weather.  </w:t>
      </w:r>
    </w:p>
    <w:p w14:paraId="1B03B43E" w14:textId="28F2A72E" w:rsidR="008912E7" w:rsidRDefault="008912E7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If interested, register here:</w:t>
      </w:r>
    </w:p>
    <w:p w14:paraId="00045A45" w14:textId="67C327AB" w:rsidR="008912E7" w:rsidRDefault="007D599E" w:rsidP="007856B5">
      <w:pPr>
        <w:rPr>
          <w:rFonts w:ascii="Calibri" w:eastAsia="Times New Roman" w:hAnsi="Calibri" w:cs="Calibri"/>
          <w:color w:val="000000"/>
        </w:rPr>
      </w:pPr>
      <w:hyperlink r:id="rId7" w:history="1">
        <w:r w:rsidR="008912E7" w:rsidRPr="001D56C3">
          <w:rPr>
            <w:rStyle w:val="Hyperlink"/>
            <w:rFonts w:ascii="Calibri" w:eastAsia="Times New Roman" w:hAnsi="Calibri" w:cs="Calibri"/>
          </w:rPr>
          <w:t>https://durham24.pointintime.info/</w:t>
        </w:r>
      </w:hyperlink>
    </w:p>
    <w:p w14:paraId="653976BD" w14:textId="546E5E9C" w:rsidR="00517DDD" w:rsidRDefault="00517DDD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Current volunteers and partners include Duke ED</w:t>
      </w:r>
      <w:r w:rsidR="00021512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VA medical center, LGBTQ center</w:t>
      </w:r>
      <w:r w:rsidR="00021512">
        <w:rPr>
          <w:rFonts w:ascii="Calibri" w:eastAsia="Times New Roman" w:hAnsi="Calibri" w:cs="Calibri"/>
          <w:color w:val="000000"/>
        </w:rPr>
        <w:t xml:space="preserve">, Lifeskills foundation, many community leaders.  Media will also be </w:t>
      </w:r>
      <w:r w:rsidR="00140628">
        <w:rPr>
          <w:rFonts w:ascii="Calibri" w:eastAsia="Times New Roman" w:hAnsi="Calibri" w:cs="Calibri"/>
          <w:color w:val="000000"/>
        </w:rPr>
        <w:t>present</w:t>
      </w:r>
      <w:r w:rsidR="00021512">
        <w:rPr>
          <w:rFonts w:ascii="Calibri" w:eastAsia="Times New Roman" w:hAnsi="Calibri" w:cs="Calibri"/>
          <w:color w:val="000000"/>
        </w:rPr>
        <w:t xml:space="preserve">.  </w:t>
      </w:r>
    </w:p>
    <w:p w14:paraId="688D20AD" w14:textId="77777777" w:rsidR="00021512" w:rsidRDefault="00021512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Ryan invited any volunteers from this group to meet at Waffle House after the count.  (I-85 and Hillsborough Rd.)</w:t>
      </w:r>
    </w:p>
    <w:p w14:paraId="092B7BE5" w14:textId="77777777" w:rsidR="00021512" w:rsidRDefault="00021512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Next meeting, April 12.  </w:t>
      </w:r>
    </w:p>
    <w:p w14:paraId="643CBB02" w14:textId="77777777" w:rsidR="00140628" w:rsidRDefault="00140628" w:rsidP="007856B5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Minutes taken by Nicole Schramm-Sapyta.</w:t>
      </w:r>
    </w:p>
    <w:p w14:paraId="08DF2C1F" w14:textId="77777777" w:rsidR="00517DDD" w:rsidRDefault="00517DDD" w:rsidP="007856B5">
      <w:pPr>
        <w:rPr>
          <w:rFonts w:ascii="Calibri" w:eastAsia="Times New Roman" w:hAnsi="Calibri" w:cs="Calibri"/>
          <w:color w:val="000000"/>
        </w:rPr>
      </w:pPr>
    </w:p>
    <w:p w14:paraId="74AC666B" w14:textId="77777777" w:rsidR="008873E3" w:rsidRPr="004D23F3" w:rsidRDefault="008873E3" w:rsidP="007856B5"/>
    <w:sectPr w:rsidR="008873E3" w:rsidRPr="004D2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11B7"/>
    <w:multiLevelType w:val="hybridMultilevel"/>
    <w:tmpl w:val="90E6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E7BED"/>
    <w:multiLevelType w:val="hybridMultilevel"/>
    <w:tmpl w:val="0466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B5"/>
    <w:rsid w:val="00021512"/>
    <w:rsid w:val="00140628"/>
    <w:rsid w:val="00244214"/>
    <w:rsid w:val="003245AC"/>
    <w:rsid w:val="00337DD6"/>
    <w:rsid w:val="004D23F3"/>
    <w:rsid w:val="00517DDD"/>
    <w:rsid w:val="005E547D"/>
    <w:rsid w:val="00755D3F"/>
    <w:rsid w:val="007856B5"/>
    <w:rsid w:val="007A7F2F"/>
    <w:rsid w:val="007D599E"/>
    <w:rsid w:val="0086225C"/>
    <w:rsid w:val="008873E3"/>
    <w:rsid w:val="008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1CCB3"/>
  <w15:chartTrackingRefBased/>
  <w15:docId w15:val="{89BD429E-8F74-4D5B-911F-0DA8AD2D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56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42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5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D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rham24.pointintime.info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GOPdpnrkuezJvT3hC90zsWaTkHZY9XOSNCuDAvA7BKo/edi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Nicole.schrammsapyta@duke.ed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8578F4DF8A64995801129BD0846C9" ma:contentTypeVersion="14" ma:contentTypeDescription="Create a new document." ma:contentTypeScope="" ma:versionID="453ea13ae81a1579606c16dd6ecbac3f">
  <xsd:schema xmlns:xsd="http://www.w3.org/2001/XMLSchema" xmlns:xs="http://www.w3.org/2001/XMLSchema" xmlns:p="http://schemas.microsoft.com/office/2006/metadata/properties" xmlns:ns2="aa32d5f1-cc9d-416f-a15a-d9caa28eac8b" xmlns:ns3="caa9d9af-45e5-45b6-89da-4163862f6354" targetNamespace="http://schemas.microsoft.com/office/2006/metadata/properties" ma:root="true" ma:fieldsID="a8a682b83664e87d0e7147b5726b740c" ns2:_="" ns3:_="">
    <xsd:import namespace="aa32d5f1-cc9d-416f-a15a-d9caa28eac8b"/>
    <xsd:import namespace="caa9d9af-45e5-45b6-89da-4163862f6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2d5f1-cc9d-416f-a15a-d9caa28ea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0aa4bc-d1c9-4ec1-8de8-382554b14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9d9af-45e5-45b6-89da-4163862f6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cd6890-07dc-4967-9fc2-07004d03fe45}" ma:internalName="TaxCatchAll" ma:showField="CatchAllData" ma:web="caa9d9af-45e5-45b6-89da-4163862f6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2d5f1-cc9d-416f-a15a-d9caa28eac8b">
      <Terms xmlns="http://schemas.microsoft.com/office/infopath/2007/PartnerControls"/>
    </lcf76f155ced4ddcb4097134ff3c332f>
    <TaxCatchAll xmlns="caa9d9af-45e5-45b6-89da-4163862f6354" xsi:nil="true"/>
  </documentManagement>
</p:properties>
</file>

<file path=customXml/itemProps1.xml><?xml version="1.0" encoding="utf-8"?>
<ds:datastoreItem xmlns:ds="http://schemas.openxmlformats.org/officeDocument/2006/customXml" ds:itemID="{A241F385-14C4-4A50-8097-7D33E69D06FB}"/>
</file>

<file path=customXml/itemProps2.xml><?xml version="1.0" encoding="utf-8"?>
<ds:datastoreItem xmlns:ds="http://schemas.openxmlformats.org/officeDocument/2006/customXml" ds:itemID="{1C00B428-6A5F-4D42-903D-CB1DCC2C6DE8}"/>
</file>

<file path=customXml/itemProps3.xml><?xml version="1.0" encoding="utf-8"?>
<ds:datastoreItem xmlns:ds="http://schemas.openxmlformats.org/officeDocument/2006/customXml" ds:itemID="{FA24101F-666F-4FC9-8561-0777D590A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Schramm-Sapyta, Ph.D.</dc:creator>
  <cp:keywords/>
  <dc:description/>
  <cp:lastModifiedBy>Nicole Schramm-Sapyta, Ph.D.</cp:lastModifiedBy>
  <cp:revision>2</cp:revision>
  <dcterms:created xsi:type="dcterms:W3CDTF">2024-01-19T19:50:00Z</dcterms:created>
  <dcterms:modified xsi:type="dcterms:W3CDTF">2024-01-19T19:50:00Z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97b423b4-bfc9-43f5-b024-6245d8c5131e</vt:lpwstr>
  </property>
  <property fmtid="{D5CDD505-2E9C-101B-9397-08002B2CF9AE}" pid="3" name="ContentTypeId">
    <vt:lpwstr>0x010100C938578F4DF8A64995801129BD0846C9</vt:lpwstr>
  </property>
</Properties>
</file>