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AEF93" w14:textId="615C2B30" w:rsidR="00AA5906" w:rsidRDefault="00AA5906">
      <w:bookmarkStart w:id="0" w:name="_GoBack"/>
      <w:bookmarkEnd w:id="0"/>
      <w:r>
        <w:rPr>
          <w:noProof/>
        </w:rPr>
        <w:drawing>
          <wp:inline distT="0" distB="0" distL="0" distR="0" wp14:anchorId="27F1AEED" wp14:editId="7DD06F71">
            <wp:extent cx="2267501" cy="51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01" cy="63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9EC6A" w14:textId="6F47AD72" w:rsidR="00AA5906" w:rsidRPr="00AF1F06" w:rsidRDefault="00AA5906" w:rsidP="00AA5906">
      <w:pPr>
        <w:ind w:right="1440"/>
        <w:rPr>
          <w:rFonts w:cs="Times New Roman"/>
          <w:sz w:val="24"/>
          <w:szCs w:val="24"/>
        </w:rPr>
      </w:pPr>
      <w:r w:rsidRPr="00AF1F06">
        <w:rPr>
          <w:rFonts w:cs="Times New Roman"/>
          <w:sz w:val="24"/>
          <w:szCs w:val="24"/>
        </w:rPr>
        <w:t xml:space="preserve">Criminal Justice Advisory Committee Minutes                                                                                                                                                                                                         Tuesday, July 26, 2016 </w:t>
      </w:r>
    </w:p>
    <w:p w14:paraId="2BD5E720" w14:textId="77777777" w:rsidR="00AA5906" w:rsidRPr="00AF1F06" w:rsidRDefault="00AA5906"/>
    <w:p w14:paraId="071AA457" w14:textId="1BEFF877" w:rsidR="00D12245" w:rsidRPr="007133BC" w:rsidRDefault="005A12C2">
      <w:r w:rsidRPr="00AA5906">
        <w:rPr>
          <w:b/>
        </w:rPr>
        <w:t>Members Present:</w:t>
      </w:r>
      <w:r w:rsidR="00B5764E">
        <w:rPr>
          <w:b/>
        </w:rPr>
        <w:t xml:space="preserve"> </w:t>
      </w:r>
      <w:r w:rsidR="00B5764E" w:rsidRPr="007133BC">
        <w:t xml:space="preserve">Lawrence Campbell, Roger Echols, Clarence Birkhead, Jackie Brown, Kristen Rosselli, </w:t>
      </w:r>
      <w:r w:rsidR="00B5764E" w:rsidRPr="005B6DF7">
        <w:t>Jodi Miller,</w:t>
      </w:r>
      <w:r w:rsidR="00B5764E" w:rsidRPr="007133BC">
        <w:t xml:space="preserve"> </w:t>
      </w:r>
      <w:r w:rsidR="00F01940">
        <w:t xml:space="preserve">Judge </w:t>
      </w:r>
      <w:r w:rsidR="00B5764E" w:rsidRPr="007133BC">
        <w:t xml:space="preserve">Marcia Morey, Gudrun Parmer, </w:t>
      </w:r>
      <w:r w:rsidR="007133BC">
        <w:t>Raheem</w:t>
      </w:r>
      <w:r w:rsidR="00B5764E" w:rsidRPr="007133BC">
        <w:t xml:space="preserve"> Aleem, Sherry Everett, </w:t>
      </w:r>
      <w:r w:rsidR="007133BC" w:rsidRPr="007133BC">
        <w:t>Lao Rubert</w:t>
      </w:r>
      <w:r w:rsidR="0075046A" w:rsidRPr="0075046A">
        <w:rPr>
          <w:rFonts w:ascii="Calibri" w:hAnsi="Calibri"/>
        </w:rPr>
        <w:t>, Vernon O’Mar Taylor</w:t>
      </w:r>
    </w:p>
    <w:p w14:paraId="241F5488" w14:textId="736E3F13" w:rsidR="005A12C2" w:rsidRPr="00AA5906" w:rsidRDefault="005A12C2">
      <w:pPr>
        <w:rPr>
          <w:b/>
        </w:rPr>
      </w:pPr>
      <w:r w:rsidRPr="00AA5906">
        <w:rPr>
          <w:b/>
        </w:rPr>
        <w:t>Member Absent:</w:t>
      </w:r>
      <w:r w:rsidR="0075046A">
        <w:rPr>
          <w:b/>
        </w:rPr>
        <w:t xml:space="preserve"> </w:t>
      </w:r>
      <w:r w:rsidR="0075046A" w:rsidRPr="0075046A">
        <w:rPr>
          <w:rFonts w:ascii="Calibri" w:hAnsi="Calibri"/>
        </w:rPr>
        <w:t>Michael Becketts, Gayle Harris, Brenda Howerton, Celeste Kelly, Shannon McCabe, Clarence Maynor, Damion Moore, Umar Muhammad, Ann Oshel, Marcia Owen, Candace Rashada</w:t>
      </w:r>
    </w:p>
    <w:p w14:paraId="08EB3F8C" w14:textId="601BA6EC" w:rsidR="0075046A" w:rsidRDefault="005A12C2">
      <w:r w:rsidRPr="00AA5906">
        <w:rPr>
          <w:b/>
        </w:rPr>
        <w:t>Guest:</w:t>
      </w:r>
      <w:r w:rsidR="005569EE">
        <w:rPr>
          <w:b/>
        </w:rPr>
        <w:t xml:space="preserve"> </w:t>
      </w:r>
      <w:r w:rsidR="0075046A" w:rsidRPr="0075046A">
        <w:rPr>
          <w:rFonts w:ascii="Calibri" w:hAnsi="Calibri"/>
        </w:rPr>
        <w:t>APD Jason Lunsford, Magistrate Don Paschall, Ann Jones, Eric Ireland, Sgt</w:t>
      </w:r>
      <w:r w:rsidR="00F01940">
        <w:rPr>
          <w:rFonts w:ascii="Calibri" w:hAnsi="Calibri"/>
        </w:rPr>
        <w:t>.</w:t>
      </w:r>
      <w:r w:rsidR="0075046A" w:rsidRPr="0075046A">
        <w:rPr>
          <w:rFonts w:ascii="Calibri" w:hAnsi="Calibri"/>
        </w:rPr>
        <w:t xml:space="preserve"> K Pilgreen</w:t>
      </w:r>
      <w:r w:rsidR="0075046A" w:rsidRPr="007133BC">
        <w:t xml:space="preserve"> </w:t>
      </w:r>
    </w:p>
    <w:p w14:paraId="0A0750EB" w14:textId="62E86054" w:rsidR="004A6F82" w:rsidRDefault="005A12C2" w:rsidP="004A6F82">
      <w:pPr>
        <w:rPr>
          <w:b/>
        </w:rPr>
      </w:pPr>
      <w:r w:rsidRPr="00AA5906">
        <w:rPr>
          <w:b/>
        </w:rPr>
        <w:t>Staff:</w:t>
      </w:r>
      <w:r w:rsidR="00AA5906">
        <w:rPr>
          <w:b/>
        </w:rPr>
        <w:t xml:space="preserve">  </w:t>
      </w:r>
      <w:r w:rsidR="0075046A" w:rsidRPr="0075046A">
        <w:rPr>
          <w:rFonts w:ascii="Calibri" w:hAnsi="Calibri"/>
        </w:rPr>
        <w:t>Celia Jefferson, Christie Long</w:t>
      </w:r>
    </w:p>
    <w:p w14:paraId="23DA99ED" w14:textId="55B8015D" w:rsidR="0075046A" w:rsidRPr="004A6F82" w:rsidRDefault="0075046A" w:rsidP="004A6F82">
      <w:pPr>
        <w:rPr>
          <w:b/>
        </w:rPr>
      </w:pPr>
      <w:r w:rsidRPr="0075046A">
        <w:rPr>
          <w:rFonts w:ascii="Calibri" w:hAnsi="Calibri"/>
        </w:rPr>
        <w:t> </w:t>
      </w:r>
    </w:p>
    <w:p w14:paraId="6A27A256" w14:textId="77777777" w:rsidR="005A12C2" w:rsidRPr="005A12C2" w:rsidRDefault="005A12C2">
      <w:pPr>
        <w:rPr>
          <w:b/>
          <w:u w:val="single"/>
        </w:rPr>
      </w:pPr>
      <w:r w:rsidRPr="005A12C2">
        <w:rPr>
          <w:b/>
          <w:u w:val="single"/>
        </w:rPr>
        <w:t>Welcome and Introductions</w:t>
      </w:r>
    </w:p>
    <w:p w14:paraId="0D8BA6D2" w14:textId="77777777" w:rsidR="005A12C2" w:rsidRDefault="005A12C2">
      <w:r w:rsidRPr="005A12C2">
        <w:t>Chairman Lawrence M. Campbell opened the meeting with a welcome and asked everyone to introduce themselves.</w:t>
      </w:r>
      <w:r>
        <w:t xml:space="preserve"> </w:t>
      </w:r>
    </w:p>
    <w:p w14:paraId="418B7724" w14:textId="77777777" w:rsidR="005A12C2" w:rsidRPr="005A12C2" w:rsidRDefault="005A12C2">
      <w:pPr>
        <w:rPr>
          <w:b/>
          <w:u w:val="single"/>
        </w:rPr>
      </w:pPr>
      <w:r w:rsidRPr="005A12C2">
        <w:rPr>
          <w:b/>
          <w:u w:val="single"/>
        </w:rPr>
        <w:t xml:space="preserve">Review and Approve July Minutes           </w:t>
      </w:r>
    </w:p>
    <w:p w14:paraId="1E668A67" w14:textId="77777777" w:rsidR="005A12C2" w:rsidRPr="005A12C2" w:rsidRDefault="005A12C2">
      <w:r>
        <w:t xml:space="preserve">Mr. Campbell asked the committee to review the minutes.  Judge Morey moved that the minutes be </w:t>
      </w:r>
      <w:r w:rsidRPr="005A12C2">
        <w:t>accepted as presented.  Clarence Birkhead properly seconded the motion.  Minutes were approved.</w:t>
      </w:r>
    </w:p>
    <w:p w14:paraId="5ED86197" w14:textId="77777777" w:rsidR="005A12C2" w:rsidRDefault="005A12C2">
      <w:pPr>
        <w:rPr>
          <w:b/>
          <w:u w:val="single"/>
        </w:rPr>
      </w:pPr>
      <w:r w:rsidRPr="005A12C2">
        <w:rPr>
          <w:b/>
          <w:u w:val="single"/>
        </w:rPr>
        <w:t>Durham County Bail Bond Policy and Practice</w:t>
      </w:r>
    </w:p>
    <w:p w14:paraId="58449382" w14:textId="59DBD3A1" w:rsidR="004A6F82" w:rsidRPr="004A6F82" w:rsidRDefault="009446F5" w:rsidP="004A6F82">
      <w:r>
        <w:t xml:space="preserve">Chief Magistrate Donald Paschall </w:t>
      </w:r>
      <w:r w:rsidR="003B32AC">
        <w:t>shared</w:t>
      </w:r>
      <w:r w:rsidR="00440CAE">
        <w:t xml:space="preserve"> that our NC </w:t>
      </w:r>
      <w:r w:rsidR="007A5EF8">
        <w:t>S</w:t>
      </w:r>
      <w:r w:rsidR="00440CAE">
        <w:t xml:space="preserve">tate </w:t>
      </w:r>
      <w:r w:rsidR="007A5EF8">
        <w:t xml:space="preserve">Constitution Article 1627 mirrors the United States Constitution </w:t>
      </w:r>
      <w:r w:rsidR="003C1A8D">
        <w:t xml:space="preserve">(Eight </w:t>
      </w:r>
      <w:r w:rsidR="00BE3124">
        <w:t>Amendment</w:t>
      </w:r>
      <w:r w:rsidR="003C1A8D">
        <w:t xml:space="preserve">) </w:t>
      </w:r>
      <w:r w:rsidR="007A5EF8">
        <w:t>that says excessive bail should not be required</w:t>
      </w:r>
      <w:r w:rsidR="006E6D1E">
        <w:t xml:space="preserve"> nor excessive fines</w:t>
      </w:r>
      <w:r w:rsidR="00DA125D">
        <w:t xml:space="preserve"> </w:t>
      </w:r>
      <w:r w:rsidR="00DA125D">
        <w:rPr>
          <w:lang w:val="en"/>
        </w:rPr>
        <w:t>imposed, nor cruel and unusual punishments inflicted.</w:t>
      </w:r>
      <w:r w:rsidR="00F92E80">
        <w:rPr>
          <w:lang w:val="en"/>
        </w:rPr>
        <w:t xml:space="preserve"> </w:t>
      </w:r>
      <w:r w:rsidR="003B32AC">
        <w:rPr>
          <w:lang w:val="en"/>
        </w:rPr>
        <w:t xml:space="preserve"> </w:t>
      </w:r>
      <w:r w:rsidR="003B32AC">
        <w:t>In</w:t>
      </w:r>
      <w:r>
        <w:t xml:space="preserve"> criminal matters, magistrates issue arrest and search warrants and set bail.  </w:t>
      </w:r>
      <w:r w:rsidR="003B32AC">
        <w:t xml:space="preserve">An </w:t>
      </w:r>
      <w:r>
        <w:t xml:space="preserve">informational sheet </w:t>
      </w:r>
      <w:r w:rsidR="003B32AC">
        <w:t xml:space="preserve">that </w:t>
      </w:r>
      <w:r>
        <w:t>included suggested amounts for bail bonds</w:t>
      </w:r>
      <w:r w:rsidR="00865CA1">
        <w:t>,</w:t>
      </w:r>
      <w:r>
        <w:t xml:space="preserve"> pretrial release in Durham County and additional conditions of release</w:t>
      </w:r>
      <w:r w:rsidR="003B32AC">
        <w:t xml:space="preserve"> were distributed to the committee</w:t>
      </w:r>
      <w:r>
        <w:t xml:space="preserve">.  </w:t>
      </w:r>
    </w:p>
    <w:p w14:paraId="53B321CC" w14:textId="77777777" w:rsidR="005A12C2" w:rsidRDefault="005A12C2">
      <w:pPr>
        <w:rPr>
          <w:b/>
          <w:u w:val="single"/>
        </w:rPr>
      </w:pPr>
      <w:r w:rsidRPr="005A12C2">
        <w:rPr>
          <w:b/>
          <w:u w:val="single"/>
        </w:rPr>
        <w:t>Durham County Detention Facility Data</w:t>
      </w:r>
    </w:p>
    <w:p w14:paraId="1A2479BC" w14:textId="69DE10AF" w:rsidR="005A12C2" w:rsidRDefault="00865CA1">
      <w:r>
        <w:t>Captain Raheem Aleem from the S</w:t>
      </w:r>
      <w:r w:rsidR="005A12C2" w:rsidRPr="005A12C2">
        <w:t xml:space="preserve">heriff </w:t>
      </w:r>
      <w:r>
        <w:t>Office</w:t>
      </w:r>
      <w:r w:rsidR="005A12C2" w:rsidRPr="005A12C2">
        <w:t xml:space="preserve"> distributed a data sheet that presented a breakdown of the number of people in Durham County Jail.  He noted that Sergeant Pilgreen al</w:t>
      </w:r>
      <w:r w:rsidR="005A12C2">
        <w:t>w</w:t>
      </w:r>
      <w:r w:rsidR="005A12C2" w:rsidRPr="005A12C2">
        <w:t>ays look</w:t>
      </w:r>
      <w:r>
        <w:t>s</w:t>
      </w:r>
      <w:r w:rsidR="005A12C2" w:rsidRPr="005A12C2">
        <w:t xml:space="preserve"> for alternatives </w:t>
      </w:r>
      <w:r>
        <w:t>to confining</w:t>
      </w:r>
      <w:r w:rsidR="002D6F9B">
        <w:t xml:space="preserve"> </w:t>
      </w:r>
      <w:r w:rsidR="005A12C2" w:rsidRPr="005A12C2">
        <w:t xml:space="preserve">people with mental health issues and medical problems </w:t>
      </w:r>
      <w:r w:rsidR="004837AF">
        <w:t>instead of</w:t>
      </w:r>
      <w:r w:rsidR="005A12C2" w:rsidRPr="005A12C2">
        <w:t xml:space="preserve"> </w:t>
      </w:r>
      <w:r>
        <w:t>leaving</w:t>
      </w:r>
      <w:r w:rsidR="005A12C2" w:rsidRPr="005A12C2">
        <w:t xml:space="preserve"> them in jail.</w:t>
      </w:r>
      <w:r w:rsidR="008614AC">
        <w:t xml:space="preserve"> </w:t>
      </w:r>
      <w:r>
        <w:t xml:space="preserve">Jail staff </w:t>
      </w:r>
      <w:r w:rsidR="008614AC">
        <w:t>make</w:t>
      </w:r>
      <w:r>
        <w:t>s</w:t>
      </w:r>
      <w:r w:rsidR="008614AC">
        <w:t xml:space="preserve"> contact with the D</w:t>
      </w:r>
      <w:r>
        <w:t xml:space="preserve">istrict </w:t>
      </w:r>
      <w:r w:rsidR="008614AC">
        <w:t>A</w:t>
      </w:r>
      <w:r>
        <w:t>ttorney’s</w:t>
      </w:r>
      <w:r w:rsidR="008614AC">
        <w:t xml:space="preserve"> and Public Defender</w:t>
      </w:r>
      <w:r>
        <w:t>’s</w:t>
      </w:r>
      <w:r w:rsidR="008614AC">
        <w:t xml:space="preserve"> office</w:t>
      </w:r>
      <w:r>
        <w:t>s</w:t>
      </w:r>
      <w:r w:rsidR="008614AC">
        <w:t>, other agencies and programs.  Some are waiting for beds.</w:t>
      </w:r>
      <w:r w:rsidR="00C1193F">
        <w:t xml:space="preserve"> Sergeant Pilgreen commented that she and her staff are proactive in trying to move people out of jail.</w:t>
      </w:r>
      <w:r w:rsidR="008614AC">
        <w:t xml:space="preserve"> </w:t>
      </w:r>
    </w:p>
    <w:p w14:paraId="6690281B" w14:textId="77777777" w:rsidR="009B300A" w:rsidRDefault="009B300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45EE6FC" w14:textId="2E64A810" w:rsidR="00540A51" w:rsidRPr="00540A51" w:rsidRDefault="00540A51">
      <w:pPr>
        <w:rPr>
          <w:b/>
          <w:u w:val="single"/>
        </w:rPr>
      </w:pPr>
      <w:r w:rsidRPr="00540A51">
        <w:rPr>
          <w:b/>
          <w:u w:val="single"/>
        </w:rPr>
        <w:lastRenderedPageBreak/>
        <w:t>Pretrial Services Data</w:t>
      </w:r>
    </w:p>
    <w:p w14:paraId="0279F813" w14:textId="763BDDB5" w:rsidR="0041294F" w:rsidRPr="005F116E" w:rsidRDefault="0056576E" w:rsidP="000F5BED">
      <w:pPr>
        <w:rPr>
          <w:rFonts w:ascii="Calibri" w:hAnsi="Calibri"/>
          <w:color w:val="FF0000"/>
          <w:sz w:val="24"/>
          <w:szCs w:val="24"/>
        </w:rPr>
      </w:pPr>
      <w:r w:rsidRPr="00F22F5D">
        <w:t>Christie</w:t>
      </w:r>
      <w:r w:rsidR="00865CA1">
        <w:t xml:space="preserve"> Long</w:t>
      </w:r>
      <w:r w:rsidR="000F5BED">
        <w:t xml:space="preserve"> </w:t>
      </w:r>
      <w:r w:rsidR="00865CA1">
        <w:t xml:space="preserve"> reported that P</w:t>
      </w:r>
      <w:r w:rsidR="00F22F5D" w:rsidRPr="00F22F5D">
        <w:t>retrial</w:t>
      </w:r>
      <w:r w:rsidR="00865CA1">
        <w:t xml:space="preserve"> Services</w:t>
      </w:r>
      <w:r w:rsidR="00F22F5D" w:rsidRPr="00F22F5D">
        <w:t xml:space="preserve"> will supervise any defendant that</w:t>
      </w:r>
      <w:r w:rsidR="00540A51">
        <w:t xml:space="preserve"> a</w:t>
      </w:r>
      <w:r w:rsidR="00F22F5D" w:rsidRPr="00F22F5D">
        <w:t xml:space="preserve"> judge </w:t>
      </w:r>
      <w:r w:rsidR="00865CA1">
        <w:t>(</w:t>
      </w:r>
      <w:r w:rsidR="00F22F5D" w:rsidRPr="00F22F5D">
        <w:t xml:space="preserve">the district </w:t>
      </w:r>
      <w:r w:rsidR="00865CA1">
        <w:t>and</w:t>
      </w:r>
      <w:r w:rsidR="00F22F5D" w:rsidRPr="00F22F5D">
        <w:t xml:space="preserve"> superior court</w:t>
      </w:r>
      <w:r w:rsidR="00865CA1">
        <w:t>)</w:t>
      </w:r>
      <w:r w:rsidR="00F22F5D" w:rsidRPr="00F22F5D">
        <w:t xml:space="preserve"> or </w:t>
      </w:r>
      <w:r w:rsidR="00865CA1">
        <w:t>a</w:t>
      </w:r>
      <w:r w:rsidR="00F22F5D" w:rsidRPr="00F22F5D">
        <w:t xml:space="preserve"> </w:t>
      </w:r>
      <w:r w:rsidR="00865CA1">
        <w:t>m</w:t>
      </w:r>
      <w:r w:rsidR="00F22F5D" w:rsidRPr="00F22F5D">
        <w:t>agistrate deem appropriate once they reviewed thei</w:t>
      </w:r>
      <w:r w:rsidR="00865CA1">
        <w:t xml:space="preserve">r criminal history and </w:t>
      </w:r>
      <w:r w:rsidR="00F22F5D" w:rsidRPr="00F22F5D">
        <w:t xml:space="preserve">information they receive regarding the </w:t>
      </w:r>
      <w:r w:rsidR="001B02DB">
        <w:t>a</w:t>
      </w:r>
      <w:r w:rsidR="001B02DB" w:rsidRPr="001B02DB">
        <w:t>lleged</w:t>
      </w:r>
      <w:r w:rsidR="00F22F5D" w:rsidRPr="00F22F5D">
        <w:t xml:space="preserve"> facts to the case.  </w:t>
      </w:r>
      <w:r w:rsidR="00865CA1">
        <w:t>Pretrial Services’</w:t>
      </w:r>
      <w:r w:rsidR="00F22F5D" w:rsidRPr="00F22F5D">
        <w:t xml:space="preserve"> eligibility criteria </w:t>
      </w:r>
      <w:r w:rsidRPr="00F22F5D">
        <w:t>have</w:t>
      </w:r>
      <w:r w:rsidR="00F22F5D" w:rsidRPr="00F22F5D">
        <w:t xml:space="preserve"> been </w:t>
      </w:r>
      <w:r w:rsidR="00865CA1">
        <w:t>revised and</w:t>
      </w:r>
      <w:r w:rsidR="00F22F5D" w:rsidRPr="00F22F5D">
        <w:t xml:space="preserve"> targeted </w:t>
      </w:r>
      <w:r w:rsidR="00F22F5D" w:rsidRPr="00865CA1">
        <w:t>G</w:t>
      </w:r>
      <w:r w:rsidR="00865CA1">
        <w:t xml:space="preserve">, </w:t>
      </w:r>
      <w:r w:rsidR="00F22F5D" w:rsidRPr="00865CA1">
        <w:t>H</w:t>
      </w:r>
      <w:r w:rsidR="00865CA1">
        <w:t xml:space="preserve"> and </w:t>
      </w:r>
      <w:r w:rsidR="00F22F5D" w:rsidRPr="00865CA1">
        <w:t>I</w:t>
      </w:r>
      <w:r w:rsidR="00F22F5D" w:rsidRPr="00F22F5D">
        <w:t xml:space="preserve"> felonies, </w:t>
      </w:r>
      <w:r w:rsidR="00865CA1">
        <w:t xml:space="preserve">all </w:t>
      </w:r>
      <w:r w:rsidR="00F22F5D" w:rsidRPr="00F22F5D">
        <w:t xml:space="preserve">misdemeanors, traffic </w:t>
      </w:r>
      <w:r w:rsidR="00865CA1">
        <w:t>matters</w:t>
      </w:r>
      <w:r w:rsidR="00F22F5D" w:rsidRPr="00F22F5D">
        <w:t xml:space="preserve">, misdemeanor probation violation classified as non-response.  </w:t>
      </w:r>
      <w:r w:rsidR="0003485B">
        <w:t>The</w:t>
      </w:r>
      <w:r w:rsidR="00B5764E">
        <w:t xml:space="preserve"> staff</w:t>
      </w:r>
      <w:r w:rsidR="0003485B">
        <w:t xml:space="preserve"> attempt</w:t>
      </w:r>
      <w:r w:rsidR="00B5764E">
        <w:t>s</w:t>
      </w:r>
      <w:r w:rsidR="0003485B">
        <w:t xml:space="preserve"> to verify </w:t>
      </w:r>
      <w:r w:rsidR="00F879DC">
        <w:t>information</w:t>
      </w:r>
      <w:r w:rsidR="00B5764E">
        <w:t>, e.g. residence</w:t>
      </w:r>
      <w:r w:rsidR="0003485B">
        <w:t xml:space="preserve">, employment or </w:t>
      </w:r>
      <w:r w:rsidR="00B5764E">
        <w:t xml:space="preserve">contact </w:t>
      </w:r>
      <w:r w:rsidR="0003485B">
        <w:t xml:space="preserve">a family </w:t>
      </w:r>
      <w:r w:rsidR="00223BE9">
        <w:t>member</w:t>
      </w:r>
      <w:r w:rsidR="00B5764E">
        <w:t xml:space="preserve"> before court</w:t>
      </w:r>
      <w:r w:rsidR="00223BE9">
        <w:t>.</w:t>
      </w:r>
      <w:r w:rsidR="0003485B">
        <w:t xml:space="preserve">  If they can’t make </w:t>
      </w:r>
      <w:r w:rsidR="00C243C7">
        <w:t>contact,</w:t>
      </w:r>
      <w:r w:rsidR="0003485B">
        <w:t xml:space="preserve"> they will not </w:t>
      </w:r>
      <w:r w:rsidR="00B5764E">
        <w:t>make a recommendation. Pretrial</w:t>
      </w:r>
      <w:r w:rsidR="00C243C7">
        <w:t xml:space="preserve"> also</w:t>
      </w:r>
      <w:r w:rsidR="0003485B">
        <w:t xml:space="preserve"> </w:t>
      </w:r>
      <w:r w:rsidR="00B5764E">
        <w:t>completes</w:t>
      </w:r>
      <w:r w:rsidR="0003485B">
        <w:t xml:space="preserve"> a criminal records</w:t>
      </w:r>
      <w:r w:rsidR="00B5764E">
        <w:t xml:space="preserve"> check</w:t>
      </w:r>
      <w:r w:rsidR="0003485B">
        <w:t xml:space="preserve">, </w:t>
      </w:r>
      <w:r w:rsidR="00B5764E">
        <w:t>reviews prior Failures to Appear</w:t>
      </w:r>
      <w:r w:rsidR="00C243C7">
        <w:t>,</w:t>
      </w:r>
      <w:r w:rsidR="0003485B">
        <w:t xml:space="preserve"> </w:t>
      </w:r>
      <w:r w:rsidR="00B5764E">
        <w:t xml:space="preserve">active probation supervision, </w:t>
      </w:r>
      <w:r w:rsidR="0003485B">
        <w:t>any</w:t>
      </w:r>
      <w:r w:rsidR="00B5764E">
        <w:t xml:space="preserve"> pending</w:t>
      </w:r>
      <w:r w:rsidR="0003485B">
        <w:t xml:space="preserve"> charges</w:t>
      </w:r>
      <w:r w:rsidR="00B5764E">
        <w:t xml:space="preserve"> and outstanding warrants</w:t>
      </w:r>
      <w:r w:rsidR="0003485B">
        <w:t xml:space="preserve">. </w:t>
      </w:r>
      <w:r w:rsidR="0041294F">
        <w:t>Risk Assessments are prepared for every individual that is interviewed.  The form is not kept in court files because of HIPPA.</w:t>
      </w:r>
      <w:r w:rsidR="00256F5E">
        <w:t xml:space="preserve"> </w:t>
      </w:r>
      <w:r w:rsidR="0041294F">
        <w:t xml:space="preserve"> </w:t>
      </w:r>
      <w:r w:rsidR="0041294F">
        <w:rPr>
          <w:rFonts w:ascii="Calibri" w:hAnsi="Calibri"/>
          <w:szCs w:val="24"/>
        </w:rPr>
        <w:t xml:space="preserve">Christie stated that </w:t>
      </w:r>
      <w:r w:rsidR="00371073">
        <w:rPr>
          <w:rFonts w:ascii="Calibri" w:hAnsi="Calibri"/>
          <w:szCs w:val="24"/>
        </w:rPr>
        <w:t>p</w:t>
      </w:r>
      <w:r w:rsidR="0041294F" w:rsidRPr="0041294F">
        <w:rPr>
          <w:rFonts w:ascii="Calibri" w:hAnsi="Calibri"/>
          <w:szCs w:val="24"/>
        </w:rPr>
        <w:t>retrial specialists will be on staff at Magistrate office u</w:t>
      </w:r>
      <w:r w:rsidR="00371073">
        <w:rPr>
          <w:rFonts w:ascii="Calibri" w:hAnsi="Calibri"/>
          <w:szCs w:val="24"/>
        </w:rPr>
        <w:t>ntil 8:30PM. Goal is to get pre</w:t>
      </w:r>
      <w:r w:rsidR="0041294F" w:rsidRPr="0041294F">
        <w:rPr>
          <w:rFonts w:ascii="Calibri" w:hAnsi="Calibri"/>
          <w:szCs w:val="24"/>
        </w:rPr>
        <w:t>trial summary to Magistrates.</w:t>
      </w:r>
    </w:p>
    <w:p w14:paraId="11F04DC5" w14:textId="77777777" w:rsidR="00B66DAB" w:rsidRDefault="00B66DAB">
      <w:r w:rsidRPr="00B66DAB">
        <w:rPr>
          <w:b/>
          <w:u w:val="single"/>
        </w:rPr>
        <w:t>Is Our Bail System Leaving People in Jail Because They Are Poor</w:t>
      </w:r>
      <w:r>
        <w:t>?</w:t>
      </w:r>
    </w:p>
    <w:p w14:paraId="0EB3F1F1" w14:textId="0DFC6038" w:rsidR="000F5BED" w:rsidRDefault="000F5BED">
      <w:r>
        <w:t>PD</w:t>
      </w:r>
      <w:r w:rsidR="008761FE">
        <w:t xml:space="preserve"> Campbell shared an article</w:t>
      </w:r>
      <w:r w:rsidR="00B66DAB">
        <w:t xml:space="preserve"> with</w:t>
      </w:r>
      <w:r w:rsidR="00B5764E">
        <w:t xml:space="preserve"> the advisory committee published in</w:t>
      </w:r>
      <w:r w:rsidR="00B66DAB">
        <w:t xml:space="preserve"> the Huffington Post regard</w:t>
      </w:r>
      <w:r w:rsidR="00A56427">
        <w:t>ing</w:t>
      </w:r>
      <w:r w:rsidR="00B66DAB">
        <w:t xml:space="preserve"> local jails.  He shared that </w:t>
      </w:r>
      <w:r w:rsidR="00A431F8">
        <w:t>they talked about</w:t>
      </w:r>
      <w:r>
        <w:t xml:space="preserve"> 800 fatalities last year in 3,</w:t>
      </w:r>
      <w:r w:rsidR="00B66DAB">
        <w:t>000 local jails</w:t>
      </w:r>
      <w:r w:rsidR="00A431F8">
        <w:t>.  P</w:t>
      </w:r>
      <w:r w:rsidR="00B66DAB">
        <w:t xml:space="preserve">eople were held in jail </w:t>
      </w:r>
      <w:r w:rsidR="00A431F8">
        <w:t xml:space="preserve">for situation where </w:t>
      </w:r>
      <w:r w:rsidR="00B66DAB">
        <w:t>they could not pay fines</w:t>
      </w:r>
      <w:r w:rsidR="00CD5F7C">
        <w:t xml:space="preserve">, </w:t>
      </w:r>
      <w:r w:rsidR="00B66DAB">
        <w:t>fees</w:t>
      </w:r>
      <w:r w:rsidR="00190B7F">
        <w:t xml:space="preserve"> and cost of </w:t>
      </w:r>
      <w:r w:rsidR="00FF1CD3">
        <w:t xml:space="preserve">the </w:t>
      </w:r>
      <w:r w:rsidR="00190B7F">
        <w:t>court</w:t>
      </w:r>
      <w:r w:rsidR="00B66DAB">
        <w:t xml:space="preserve">.  </w:t>
      </w:r>
      <w:r w:rsidR="004A5163">
        <w:t>Some of t</w:t>
      </w:r>
      <w:r w:rsidR="00B66DAB">
        <w:t>he</w:t>
      </w:r>
      <w:r w:rsidR="007B5C65">
        <w:t>se</w:t>
      </w:r>
      <w:r w:rsidR="00B66DAB">
        <w:t xml:space="preserve"> people were not a threat to society and some died in jail for that reason.  </w:t>
      </w:r>
      <w:r w:rsidR="00ED154F">
        <w:t>C</w:t>
      </w:r>
      <w:r w:rsidR="00B66DAB">
        <w:t>ommercial bail bonds</w:t>
      </w:r>
      <w:r w:rsidR="00FF1CD3">
        <w:t xml:space="preserve"> services</w:t>
      </w:r>
      <w:r w:rsidR="00B66DAB">
        <w:t xml:space="preserve"> </w:t>
      </w:r>
      <w:r w:rsidR="00ED154F">
        <w:t>are</w:t>
      </w:r>
      <w:r w:rsidR="00FF1CD3">
        <w:t xml:space="preserve"> legal</w:t>
      </w:r>
      <w:r w:rsidR="00ED154F">
        <w:t xml:space="preserve"> </w:t>
      </w:r>
      <w:r w:rsidR="00FF1CD3">
        <w:t>only in</w:t>
      </w:r>
      <w:r w:rsidR="00B66DAB">
        <w:t xml:space="preserve"> two countries</w:t>
      </w:r>
      <w:r w:rsidR="00FF1CD3">
        <w:t xml:space="preserve">, United States and the Philippines.  </w:t>
      </w:r>
      <w:r>
        <w:t xml:space="preserve">It was also noted that Bail Bondmen are a money making industry.  </w:t>
      </w:r>
      <w:r w:rsidR="00FF1CD3">
        <w:t xml:space="preserve">They were reported to have done about </w:t>
      </w:r>
      <w:r w:rsidR="00CD5F7C">
        <w:t>14</w:t>
      </w:r>
      <w:r w:rsidR="00B66DAB">
        <w:t xml:space="preserve"> billion </w:t>
      </w:r>
      <w:r w:rsidR="00FF1CD3">
        <w:t xml:space="preserve">dollars in bail bonds each </w:t>
      </w:r>
      <w:r w:rsidR="00B66DAB">
        <w:t>year</w:t>
      </w:r>
      <w:r w:rsidR="00FF1CD3">
        <w:t xml:space="preserve">, </w:t>
      </w:r>
      <w:r w:rsidR="004A5163">
        <w:t>with</w:t>
      </w:r>
      <w:r w:rsidR="00FF1CD3">
        <w:t xml:space="preserve"> a profit of 2 billion dollars</w:t>
      </w:r>
      <w:r w:rsidR="00B5764E">
        <w:t>.</w:t>
      </w:r>
      <w:r w:rsidR="00B66DAB">
        <w:t xml:space="preserve"> </w:t>
      </w:r>
      <w:r w:rsidR="0041294F">
        <w:t xml:space="preserve">Kentucky has no bond services and New Jersey is moving </w:t>
      </w:r>
      <w:r w:rsidR="00371073">
        <w:t>in that direction</w:t>
      </w:r>
      <w:r w:rsidR="0041294F">
        <w:t>.</w:t>
      </w:r>
    </w:p>
    <w:p w14:paraId="4AE434BD" w14:textId="66AA71B4" w:rsidR="00A56427" w:rsidRDefault="0041294F">
      <w:r>
        <w:t xml:space="preserve">Durham </w:t>
      </w:r>
      <w:r w:rsidR="00B66DAB">
        <w:t xml:space="preserve">County Commissioners, </w:t>
      </w:r>
      <w:r w:rsidR="004A5163">
        <w:t xml:space="preserve">Judges, </w:t>
      </w:r>
      <w:r w:rsidR="00B66DAB">
        <w:t xml:space="preserve">District Attorney, and Public Defender are very concerned about this situation.  </w:t>
      </w:r>
      <w:r w:rsidR="00371073">
        <w:rPr>
          <w:rFonts w:ascii="Calibri" w:hAnsi="Calibri"/>
          <w:szCs w:val="24"/>
        </w:rPr>
        <w:t>Per Sgt. Pil</w:t>
      </w:r>
      <w:r w:rsidR="000F5BED" w:rsidRPr="000F5BED">
        <w:rPr>
          <w:rFonts w:ascii="Calibri" w:hAnsi="Calibri"/>
          <w:szCs w:val="24"/>
        </w:rPr>
        <w:t xml:space="preserve">green, most people </w:t>
      </w:r>
      <w:r>
        <w:rPr>
          <w:rFonts w:ascii="Calibri" w:hAnsi="Calibri"/>
          <w:szCs w:val="24"/>
        </w:rPr>
        <w:t xml:space="preserve">in the Durham County jail </w:t>
      </w:r>
      <w:r w:rsidR="000F5BED" w:rsidRPr="000F5BED">
        <w:rPr>
          <w:rFonts w:ascii="Calibri" w:hAnsi="Calibri"/>
          <w:szCs w:val="24"/>
        </w:rPr>
        <w:t>cannot post bond before first appearance.</w:t>
      </w:r>
      <w:r w:rsidR="000F5BED">
        <w:t xml:space="preserve">  </w:t>
      </w:r>
      <w:r w:rsidR="000F5BED" w:rsidRPr="000F5BED">
        <w:rPr>
          <w:rFonts w:ascii="Calibri" w:hAnsi="Calibri"/>
          <w:szCs w:val="24"/>
        </w:rPr>
        <w:t>PD Campbell stated that Mecklenburg County is using a risk assessment to determine bond amount and the results have been very positive; this has taken away the bias of some judges.</w:t>
      </w:r>
      <w:r w:rsidR="000F5BED">
        <w:rPr>
          <w:rFonts w:ascii="Calibri" w:hAnsi="Calibri"/>
          <w:szCs w:val="24"/>
        </w:rPr>
        <w:t xml:space="preserve"> </w:t>
      </w:r>
      <w:r w:rsidRPr="0041294F">
        <w:rPr>
          <w:rFonts w:ascii="Calibri" w:hAnsi="Calibri"/>
          <w:szCs w:val="24"/>
        </w:rPr>
        <w:t xml:space="preserve">Christie Long shared that the CJRC is using </w:t>
      </w:r>
      <w:r w:rsidR="00371073">
        <w:rPr>
          <w:rFonts w:ascii="Calibri" w:hAnsi="Calibri"/>
          <w:szCs w:val="24"/>
        </w:rPr>
        <w:t xml:space="preserve">a similar </w:t>
      </w:r>
      <w:r w:rsidRPr="0041294F">
        <w:rPr>
          <w:rFonts w:ascii="Calibri" w:hAnsi="Calibri"/>
          <w:szCs w:val="24"/>
        </w:rPr>
        <w:t xml:space="preserve">risk assessment </w:t>
      </w:r>
      <w:r w:rsidR="00371073">
        <w:rPr>
          <w:rFonts w:ascii="Calibri" w:hAnsi="Calibri"/>
          <w:szCs w:val="24"/>
        </w:rPr>
        <w:t xml:space="preserve">to </w:t>
      </w:r>
      <w:r w:rsidRPr="0041294F">
        <w:rPr>
          <w:rFonts w:ascii="Calibri" w:hAnsi="Calibri"/>
          <w:szCs w:val="24"/>
        </w:rPr>
        <w:t>Mecklenburg</w:t>
      </w:r>
      <w:r w:rsidR="00371073">
        <w:rPr>
          <w:rFonts w:ascii="Calibri" w:hAnsi="Calibri"/>
          <w:szCs w:val="24"/>
        </w:rPr>
        <w:t>’s</w:t>
      </w:r>
      <w:r w:rsidRPr="0041294F">
        <w:rPr>
          <w:rFonts w:ascii="Calibri" w:hAnsi="Calibri"/>
          <w:szCs w:val="24"/>
        </w:rPr>
        <w:t xml:space="preserve"> for pretrial supervision </w:t>
      </w:r>
      <w:r w:rsidR="00371073">
        <w:rPr>
          <w:rFonts w:ascii="Calibri" w:hAnsi="Calibri"/>
          <w:szCs w:val="24"/>
        </w:rPr>
        <w:t>and judge’s recommendation. However, there is still room for discretion</w:t>
      </w:r>
      <w:r w:rsidRPr="0041294F">
        <w:rPr>
          <w:rFonts w:ascii="Calibri" w:hAnsi="Calibri"/>
          <w:szCs w:val="24"/>
        </w:rPr>
        <w:t xml:space="preserve">. The goal is to have a risk assessment for bonds that </w:t>
      </w:r>
      <w:r w:rsidR="00371073">
        <w:rPr>
          <w:rFonts w:ascii="Calibri" w:hAnsi="Calibri"/>
          <w:szCs w:val="24"/>
        </w:rPr>
        <w:t>removes</w:t>
      </w:r>
      <w:r w:rsidRPr="0041294F">
        <w:rPr>
          <w:rFonts w:ascii="Calibri" w:hAnsi="Calibri"/>
          <w:szCs w:val="24"/>
        </w:rPr>
        <w:t xml:space="preserve"> discretion. </w:t>
      </w:r>
      <w:r w:rsidRPr="0041294F">
        <w:t xml:space="preserve">DA Roger Echols added that they </w:t>
      </w:r>
      <w:r w:rsidR="00371073">
        <w:t>are trying to rethink the way Durham</w:t>
      </w:r>
      <w:r w:rsidRPr="0041294F">
        <w:t xml:space="preserve"> handle</w:t>
      </w:r>
      <w:r w:rsidR="00371073">
        <w:t>s</w:t>
      </w:r>
      <w:r w:rsidRPr="0041294F">
        <w:t xml:space="preserve"> failure-to-pay issues.  </w:t>
      </w:r>
      <w:r w:rsidR="00112DA8" w:rsidRPr="0041294F">
        <w:t xml:space="preserve">Judge Morey noted that there is a lot of pressure </w:t>
      </w:r>
      <w:r w:rsidR="000F5BED" w:rsidRPr="0041294F">
        <w:t xml:space="preserve">from State Legislature </w:t>
      </w:r>
      <w:r w:rsidR="00112DA8" w:rsidRPr="0041294F">
        <w:t xml:space="preserve">on judges to </w:t>
      </w:r>
      <w:r w:rsidR="00B5764E" w:rsidRPr="0041294F">
        <w:t>assure money owed is paid</w:t>
      </w:r>
      <w:r w:rsidR="00112DA8" w:rsidRPr="0041294F">
        <w:t>.</w:t>
      </w:r>
      <w:r w:rsidR="009033B2">
        <w:t xml:space="preserve"> </w:t>
      </w:r>
      <w:r w:rsidR="00BF59E2">
        <w:t xml:space="preserve"> </w:t>
      </w:r>
    </w:p>
    <w:p w14:paraId="5EBB1EF3" w14:textId="27BDB858" w:rsidR="000F5BED" w:rsidRDefault="000F5BED">
      <w:r>
        <w:t>PD Campbell introduced new APD Jason Lunsford, who will be responsible for first appearance</w:t>
      </w:r>
      <w:r w:rsidR="00371073">
        <w:t xml:space="preserve"> court</w:t>
      </w:r>
      <w:r>
        <w:t>.</w:t>
      </w:r>
    </w:p>
    <w:p w14:paraId="085A6C70" w14:textId="7BF9B526" w:rsidR="000F5BED" w:rsidRDefault="000F5BED" w:rsidP="000F5BED">
      <w:pPr>
        <w:widowControl w:val="0"/>
        <w:jc w:val="both"/>
        <w:rPr>
          <w:rFonts w:ascii="Calibri" w:hAnsi="Calibri"/>
          <w:szCs w:val="24"/>
        </w:rPr>
      </w:pPr>
      <w:r w:rsidRPr="000F5BED">
        <w:rPr>
          <w:rFonts w:ascii="Calibri" w:hAnsi="Calibri"/>
          <w:szCs w:val="24"/>
        </w:rPr>
        <w:t>Jodi Miller shared that the Board of Commissioners approved 1</w:t>
      </w:r>
      <w:r w:rsidR="00371073">
        <w:rPr>
          <w:rFonts w:ascii="Calibri" w:hAnsi="Calibri"/>
          <w:szCs w:val="24"/>
        </w:rPr>
        <w:t>0 more positions in the Sheriff’s budget to staff a mental health pod in jail.</w:t>
      </w:r>
    </w:p>
    <w:p w14:paraId="1F9C5325" w14:textId="1DD50B5E" w:rsidR="00A21D1A" w:rsidRPr="00A21D1A" w:rsidRDefault="00A21D1A">
      <w:pPr>
        <w:rPr>
          <w:b/>
          <w:u w:val="single"/>
        </w:rPr>
      </w:pPr>
      <w:r w:rsidRPr="00A21D1A">
        <w:rPr>
          <w:b/>
          <w:u w:val="single"/>
        </w:rPr>
        <w:t>Subcommittee Reports</w:t>
      </w:r>
    </w:p>
    <w:p w14:paraId="1121DEA8" w14:textId="560E42BA" w:rsidR="00A21D1A" w:rsidRDefault="00A21D1A">
      <w:r w:rsidRPr="00A21D1A">
        <w:rPr>
          <w:i/>
        </w:rPr>
        <w:t>Domestic Violence</w:t>
      </w:r>
      <w:r w:rsidR="004944A8">
        <w:t xml:space="preserve"> - </w:t>
      </w:r>
      <w:r>
        <w:t>Sherry Honeycutt Everett shared that the</w:t>
      </w:r>
      <w:r w:rsidR="004944A8">
        <w:t xml:space="preserve"> subcommittee</w:t>
      </w:r>
      <w:r>
        <w:t xml:space="preserve"> will meet on July 28 at 8:15 am o</w:t>
      </w:r>
      <w:r w:rsidR="004944A8">
        <w:t>n the second floor of the court</w:t>
      </w:r>
      <w:r>
        <w:t xml:space="preserve">house.  The committee is making progress coordinating a </w:t>
      </w:r>
      <w:r w:rsidR="007133BC">
        <w:t xml:space="preserve">family </w:t>
      </w:r>
      <w:r>
        <w:t>justice center.  Everyone who would like to attend is welcome.</w:t>
      </w:r>
    </w:p>
    <w:p w14:paraId="11E39205" w14:textId="05A79F54" w:rsidR="00987345" w:rsidRDefault="00987345">
      <w:r w:rsidRPr="00172DB3">
        <w:rPr>
          <w:i/>
        </w:rPr>
        <w:t>Reentry –</w:t>
      </w:r>
      <w:r w:rsidR="007133BC">
        <w:t xml:space="preserve"> Lao Rub</w:t>
      </w:r>
      <w:r w:rsidR="004944A8">
        <w:t>ert reported that the</w:t>
      </w:r>
      <w:r>
        <w:t xml:space="preserve"> subcommittee had another networking event.  They did a survey and </w:t>
      </w:r>
      <w:r w:rsidR="00FB4D06">
        <w:t>t</w:t>
      </w:r>
      <w:r>
        <w:t xml:space="preserve">he </w:t>
      </w:r>
      <w:r w:rsidR="004944A8">
        <w:t xml:space="preserve">Leadership Academy </w:t>
      </w:r>
      <w:r>
        <w:t>project team help</w:t>
      </w:r>
      <w:r w:rsidR="004944A8">
        <w:t>ed</w:t>
      </w:r>
      <w:r>
        <w:t xml:space="preserve"> with that</w:t>
      </w:r>
      <w:r w:rsidR="00FB4D06">
        <w:t xml:space="preserve"> and will create a data base</w:t>
      </w:r>
      <w:r>
        <w:t xml:space="preserve">.   </w:t>
      </w:r>
      <w:r w:rsidR="00FB4D06">
        <w:t xml:space="preserve">Lao noted </w:t>
      </w:r>
      <w:r w:rsidR="009033B2">
        <w:t>they</w:t>
      </w:r>
      <w:r w:rsidR="00FB4D06">
        <w:t xml:space="preserve"> have people coming back to Durham from </w:t>
      </w:r>
      <w:r w:rsidR="007133BC">
        <w:t>many</w:t>
      </w:r>
      <w:r w:rsidR="00FB4D06">
        <w:t xml:space="preserve"> institutions and this make</w:t>
      </w:r>
      <w:r w:rsidR="009033B2">
        <w:t>s it d</w:t>
      </w:r>
      <w:r w:rsidR="00FB4D06">
        <w:t xml:space="preserve">ifficult in the community to get organized. </w:t>
      </w:r>
      <w:r w:rsidR="0041294F">
        <w:rPr>
          <w:rFonts w:ascii="Calibri" w:hAnsi="Calibri"/>
          <w:szCs w:val="24"/>
        </w:rPr>
        <w:t>The</w:t>
      </w:r>
      <w:r w:rsidR="0041294F" w:rsidRPr="00453CB1">
        <w:rPr>
          <w:rFonts w:ascii="Calibri" w:hAnsi="Calibri"/>
          <w:szCs w:val="24"/>
        </w:rPr>
        <w:t xml:space="preserve"> Reentry Subcommittee’s major priorities are employment, housing and service coordination.</w:t>
      </w:r>
    </w:p>
    <w:p w14:paraId="4439C5D2" w14:textId="4FE2E6FF" w:rsidR="005A12C2" w:rsidRDefault="00FB4D06">
      <w:r w:rsidRPr="00FB4D06">
        <w:rPr>
          <w:b/>
          <w:u w:val="single"/>
        </w:rPr>
        <w:t>Next Meeting – 27 Sept 2016 @ 4:00 pm.</w:t>
      </w:r>
    </w:p>
    <w:sectPr w:rsidR="005A12C2" w:rsidSect="009B300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C2"/>
    <w:rsid w:val="0003485B"/>
    <w:rsid w:val="0008097C"/>
    <w:rsid w:val="000E5FD0"/>
    <w:rsid w:val="000F5BED"/>
    <w:rsid w:val="000F7B64"/>
    <w:rsid w:val="00112DA8"/>
    <w:rsid w:val="00172DB3"/>
    <w:rsid w:val="00186932"/>
    <w:rsid w:val="00190B7F"/>
    <w:rsid w:val="001B02DB"/>
    <w:rsid w:val="001F23A2"/>
    <w:rsid w:val="00223BE9"/>
    <w:rsid w:val="00256F5E"/>
    <w:rsid w:val="002D6F9B"/>
    <w:rsid w:val="002F6757"/>
    <w:rsid w:val="003143D0"/>
    <w:rsid w:val="00371073"/>
    <w:rsid w:val="003B32AC"/>
    <w:rsid w:val="003C1A8D"/>
    <w:rsid w:val="003E75BC"/>
    <w:rsid w:val="0041294F"/>
    <w:rsid w:val="00440CAE"/>
    <w:rsid w:val="0046059F"/>
    <w:rsid w:val="004837AF"/>
    <w:rsid w:val="004944A8"/>
    <w:rsid w:val="004A5163"/>
    <w:rsid w:val="004A6F82"/>
    <w:rsid w:val="004C6B89"/>
    <w:rsid w:val="004D2205"/>
    <w:rsid w:val="004F2DE9"/>
    <w:rsid w:val="00540A51"/>
    <w:rsid w:val="005569EE"/>
    <w:rsid w:val="0056576E"/>
    <w:rsid w:val="005A12C2"/>
    <w:rsid w:val="005B6DF7"/>
    <w:rsid w:val="005F4ED2"/>
    <w:rsid w:val="006976EA"/>
    <w:rsid w:val="006C007B"/>
    <w:rsid w:val="006E6D1E"/>
    <w:rsid w:val="007133BC"/>
    <w:rsid w:val="0075046A"/>
    <w:rsid w:val="007A5730"/>
    <w:rsid w:val="007A5EF8"/>
    <w:rsid w:val="007B5C65"/>
    <w:rsid w:val="0083565D"/>
    <w:rsid w:val="008614AC"/>
    <w:rsid w:val="00865CA1"/>
    <w:rsid w:val="00866F13"/>
    <w:rsid w:val="008761FE"/>
    <w:rsid w:val="009033B2"/>
    <w:rsid w:val="009446F5"/>
    <w:rsid w:val="00972A1A"/>
    <w:rsid w:val="00987345"/>
    <w:rsid w:val="009B300A"/>
    <w:rsid w:val="00A21D1A"/>
    <w:rsid w:val="00A431F8"/>
    <w:rsid w:val="00A56427"/>
    <w:rsid w:val="00AA5906"/>
    <w:rsid w:val="00AE5C4E"/>
    <w:rsid w:val="00AF1F06"/>
    <w:rsid w:val="00B5764E"/>
    <w:rsid w:val="00B66DAB"/>
    <w:rsid w:val="00BB34A7"/>
    <w:rsid w:val="00BE3124"/>
    <w:rsid w:val="00BF59E2"/>
    <w:rsid w:val="00C1193F"/>
    <w:rsid w:val="00C243C7"/>
    <w:rsid w:val="00C33A2D"/>
    <w:rsid w:val="00CD5F7C"/>
    <w:rsid w:val="00D12245"/>
    <w:rsid w:val="00DA125D"/>
    <w:rsid w:val="00E74205"/>
    <w:rsid w:val="00EC38A1"/>
    <w:rsid w:val="00ED154F"/>
    <w:rsid w:val="00F01940"/>
    <w:rsid w:val="00F22F5D"/>
    <w:rsid w:val="00F839EF"/>
    <w:rsid w:val="00F879DC"/>
    <w:rsid w:val="00F92E80"/>
    <w:rsid w:val="00FB4D06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DE47"/>
  <w15:docId w15:val="{206AB44B-DEB7-4CAA-9BF8-B7D95CCD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C78A76CD-6A9B-4DDB-A977-F135373ED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FC17B-BDF6-4D9A-97DC-21A71CE7F83C}"/>
</file>

<file path=customXml/itemProps3.xml><?xml version="1.0" encoding="utf-8"?>
<ds:datastoreItem xmlns:ds="http://schemas.openxmlformats.org/officeDocument/2006/customXml" ds:itemID="{E76F9E12-79AF-41BA-B893-AC7C7565E206}"/>
</file>

<file path=customXml/itemProps4.xml><?xml version="1.0" encoding="utf-8"?>
<ds:datastoreItem xmlns:ds="http://schemas.openxmlformats.org/officeDocument/2006/customXml" ds:itemID="{013EC278-07B4-4D0F-8268-F1ECD91CB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jefferson</dc:creator>
  <cp:lastModifiedBy>Jefferson, Celia</cp:lastModifiedBy>
  <cp:revision>7</cp:revision>
  <dcterms:created xsi:type="dcterms:W3CDTF">2016-09-27T18:37:00Z</dcterms:created>
  <dcterms:modified xsi:type="dcterms:W3CDTF">2016-10-11T18:03:00Z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