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A3" w:rsidRDefault="00FC2E42" w:rsidP="00FC2E42">
      <w:pPr>
        <w:jc w:val="center"/>
      </w:pPr>
      <w:r>
        <w:rPr>
          <w:noProof/>
        </w:rPr>
        <w:drawing>
          <wp:inline distT="0" distB="0" distL="0" distR="0" wp14:anchorId="4AD70C57" wp14:editId="3701370E">
            <wp:extent cx="1015450" cy="1256803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C_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450" cy="1256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E42" w:rsidRDefault="00FC2E42" w:rsidP="00FC2E42">
      <w:pPr>
        <w:jc w:val="center"/>
        <w:rPr>
          <w:b/>
          <w:bCs/>
        </w:rPr>
      </w:pPr>
      <w:r>
        <w:rPr>
          <w:b/>
          <w:bCs/>
        </w:rPr>
        <w:t>Durham Convention Center Authority Meeting</w:t>
      </w:r>
    </w:p>
    <w:p w:rsidR="000D59AB" w:rsidRDefault="00FC2E42" w:rsidP="00FC2E42">
      <w:pPr>
        <w:jc w:val="center"/>
      </w:pPr>
      <w:r>
        <w:t xml:space="preserve">Thursday, </w:t>
      </w:r>
      <w:r w:rsidR="00F61AFC">
        <w:t>April 27</w:t>
      </w:r>
      <w:r w:rsidR="00BF341F">
        <w:t>, 2017</w:t>
      </w:r>
    </w:p>
    <w:p w:rsidR="00FC2E42" w:rsidRDefault="00D36CDD" w:rsidP="00FC2E42">
      <w:pPr>
        <w:jc w:val="center"/>
      </w:pPr>
      <w:r>
        <w:t>Durham Convention Center</w:t>
      </w:r>
      <w:r w:rsidR="00FC2E42">
        <w:t xml:space="preserve"> </w:t>
      </w:r>
    </w:p>
    <w:p w:rsidR="00FC2E42" w:rsidRDefault="00D36CDD" w:rsidP="00FC2E42">
      <w:pPr>
        <w:jc w:val="center"/>
      </w:pPr>
      <w:r>
        <w:t>301 West Morgan Street</w:t>
      </w:r>
    </w:p>
    <w:p w:rsidR="00FC2E42" w:rsidRDefault="00FC2E42" w:rsidP="00FC2E42">
      <w:pPr>
        <w:jc w:val="center"/>
      </w:pPr>
      <w:r>
        <w:t>11:30 AM (Lunch)</w:t>
      </w:r>
    </w:p>
    <w:p w:rsidR="00FC2E42" w:rsidRDefault="00FC2E42" w:rsidP="00FC2E42">
      <w:pPr>
        <w:jc w:val="center"/>
      </w:pPr>
      <w:r>
        <w:rPr>
          <w:noProof/>
        </w:rPr>
        <mc:AlternateContent>
          <mc:Choice Requires="wps">
            <w:drawing>
              <wp:anchor distT="4294967293" distB="4294967293" distL="0" distR="0" simplePos="0" relativeHeight="251659264" behindDoc="0" locked="0" layoutInCell="1" allowOverlap="1" wp14:anchorId="346E28AE" wp14:editId="011B69E4">
                <wp:simplePos x="0" y="0"/>
                <wp:positionH relativeFrom="column">
                  <wp:posOffset>23495</wp:posOffset>
                </wp:positionH>
                <wp:positionV relativeFrom="line">
                  <wp:posOffset>110489</wp:posOffset>
                </wp:positionV>
                <wp:extent cx="6247765" cy="0"/>
                <wp:effectExtent l="0" t="0" r="19685" b="19050"/>
                <wp:wrapNone/>
                <wp:docPr id="1073741826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477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41F710" id="officeArt object" o:spid="_x0000_s1026" style="position:absolute;z-index:251659264;visibility:visible;mso-wrap-style:square;mso-width-percent:0;mso-height-percent:0;mso-wrap-distance-left:0;mso-wrap-distance-top:-8e-5mm;mso-wrap-distance-right:0;mso-wrap-distance-bottom:-8e-5mm;mso-position-horizontal:absolute;mso-position-horizontal-relative:text;mso-position-vertical:absolute;mso-position-vertical-relative:line;mso-width-percent:0;mso-height-percent:0;mso-width-relative:page;mso-height-relative:page" from="1.85pt,8.7pt" to="493.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">
                <o:lock v:ext="edit" shapetype="f"/>
                <w10:wrap anchory="line"/>
              </v:line>
            </w:pict>
          </mc:Fallback>
        </mc:AlternateContent>
      </w:r>
    </w:p>
    <w:p w:rsidR="0096484E" w:rsidRDefault="00FC2E42" w:rsidP="00FC2E42">
      <w:pPr>
        <w:rPr>
          <w:i/>
        </w:rPr>
      </w:pPr>
      <w:r w:rsidRPr="00396DA7">
        <w:rPr>
          <w:b/>
        </w:rPr>
        <w:t xml:space="preserve">DCC Authority Members </w:t>
      </w:r>
      <w:r w:rsidRPr="00E743F9">
        <w:t>Present</w:t>
      </w:r>
      <w:r>
        <w:t xml:space="preserve">: </w:t>
      </w:r>
      <w:r w:rsidR="00D42231" w:rsidRPr="00D42231">
        <w:rPr>
          <w:i/>
        </w:rPr>
        <w:t>Richard Ford</w:t>
      </w:r>
      <w:r w:rsidR="001C0E24">
        <w:t xml:space="preserve">, </w:t>
      </w:r>
      <w:r w:rsidR="001C0E24" w:rsidRPr="001C0E24">
        <w:rPr>
          <w:i/>
        </w:rPr>
        <w:t>Jason</w:t>
      </w:r>
      <w:r w:rsidR="001C0E24">
        <w:rPr>
          <w:i/>
        </w:rPr>
        <w:t xml:space="preserve"> Friday</w:t>
      </w:r>
      <w:r w:rsidR="001C0E24" w:rsidRPr="00396DA7">
        <w:rPr>
          <w:i/>
        </w:rPr>
        <w:t xml:space="preserve"> </w:t>
      </w:r>
      <w:r w:rsidRPr="00396DA7">
        <w:rPr>
          <w:i/>
        </w:rPr>
        <w:t xml:space="preserve">Bill Kalkhof, </w:t>
      </w:r>
      <w:r w:rsidR="00864915">
        <w:rPr>
          <w:i/>
        </w:rPr>
        <w:t>Lew Myers,</w:t>
      </w:r>
      <w:r w:rsidR="00BF341F">
        <w:rPr>
          <w:i/>
        </w:rPr>
        <w:t xml:space="preserve"> Alice Sharpe</w:t>
      </w:r>
      <w:r w:rsidR="00E3326C">
        <w:rPr>
          <w:i/>
        </w:rPr>
        <w:t>, Craig Spitzer</w:t>
      </w:r>
      <w:r w:rsidR="00F61AFC">
        <w:rPr>
          <w:i/>
        </w:rPr>
        <w:t>,</w:t>
      </w:r>
      <w:r w:rsidR="00864915">
        <w:rPr>
          <w:i/>
        </w:rPr>
        <w:t xml:space="preserve"> </w:t>
      </w:r>
      <w:r w:rsidR="00640F26">
        <w:rPr>
          <w:i/>
        </w:rPr>
        <w:t>and</w:t>
      </w:r>
      <w:r w:rsidR="001C0E24">
        <w:rPr>
          <w:i/>
        </w:rPr>
        <w:t xml:space="preserve"> Darah Whyte</w:t>
      </w:r>
      <w:r w:rsidR="0096484E">
        <w:rPr>
          <w:i/>
        </w:rPr>
        <w:t>.</w:t>
      </w:r>
      <w:r w:rsidR="00640F26">
        <w:rPr>
          <w:i/>
        </w:rPr>
        <w:t xml:space="preserve"> </w:t>
      </w:r>
    </w:p>
    <w:p w:rsidR="0096484E" w:rsidRDefault="00FC2E42" w:rsidP="00FC2E42">
      <w:pPr>
        <w:rPr>
          <w:b/>
        </w:rPr>
      </w:pPr>
      <w:r w:rsidRPr="00396DA7">
        <w:rPr>
          <w:b/>
        </w:rPr>
        <w:t xml:space="preserve">Spectra Venue Management </w:t>
      </w:r>
      <w:r>
        <w:rPr>
          <w:b/>
        </w:rPr>
        <w:t xml:space="preserve">(SVM) </w:t>
      </w:r>
      <w:r w:rsidRPr="00E743F9">
        <w:t>Present</w:t>
      </w:r>
      <w:r>
        <w:t xml:space="preserve">: </w:t>
      </w:r>
      <w:r w:rsidRPr="00396DA7">
        <w:rPr>
          <w:i/>
        </w:rPr>
        <w:t xml:space="preserve">Andrea Gliatta </w:t>
      </w:r>
      <w:r w:rsidR="004B0741">
        <w:rPr>
          <w:i/>
        </w:rPr>
        <w:t>and Rebecca Bolton</w:t>
      </w:r>
    </w:p>
    <w:p w:rsidR="00FC2E42" w:rsidRDefault="00FC2E42" w:rsidP="00FC2E42">
      <w:pPr>
        <w:rPr>
          <w:i/>
        </w:rPr>
      </w:pPr>
      <w:r w:rsidRPr="00396DA7">
        <w:rPr>
          <w:b/>
        </w:rPr>
        <w:t xml:space="preserve">City and County Representatives </w:t>
      </w:r>
      <w:r w:rsidRPr="00E743F9">
        <w:t>Present</w:t>
      </w:r>
      <w:r>
        <w:t xml:space="preserve">: </w:t>
      </w:r>
      <w:r w:rsidR="004B0741">
        <w:rPr>
          <w:i/>
        </w:rPr>
        <w:t>Steven Hicks</w:t>
      </w:r>
      <w:r w:rsidR="0080298B" w:rsidRPr="0080298B">
        <w:rPr>
          <w:i/>
        </w:rPr>
        <w:t>,</w:t>
      </w:r>
      <w:r w:rsidR="0080298B">
        <w:t xml:space="preserve"> </w:t>
      </w:r>
      <w:r w:rsidR="001C0E24" w:rsidRPr="001C0E24">
        <w:rPr>
          <w:i/>
        </w:rPr>
        <w:t>David Boyd</w:t>
      </w:r>
      <w:r w:rsidR="001C0E24">
        <w:t xml:space="preserve">, </w:t>
      </w:r>
      <w:r w:rsidR="0069299E" w:rsidRPr="00396DA7">
        <w:rPr>
          <w:i/>
        </w:rPr>
        <w:t>Sharon DeShazo</w:t>
      </w:r>
      <w:r w:rsidR="0069299E">
        <w:rPr>
          <w:i/>
        </w:rPr>
        <w:t>,</w:t>
      </w:r>
      <w:r w:rsidR="000D59AB">
        <w:rPr>
          <w:i/>
        </w:rPr>
        <w:t xml:space="preserve"> </w:t>
      </w:r>
      <w:r w:rsidR="0069299E">
        <w:rPr>
          <w:i/>
        </w:rPr>
        <w:t>Jina Propst</w:t>
      </w:r>
      <w:r w:rsidR="0029336B">
        <w:rPr>
          <w:i/>
        </w:rPr>
        <w:t>, Todd</w:t>
      </w:r>
      <w:r w:rsidR="00D42231">
        <w:rPr>
          <w:i/>
        </w:rPr>
        <w:t xml:space="preserve"> Tingler</w:t>
      </w:r>
      <w:r w:rsidR="003D45C3">
        <w:rPr>
          <w:i/>
        </w:rPr>
        <w:t xml:space="preserve">, </w:t>
      </w:r>
      <w:r w:rsidR="001C0E24">
        <w:rPr>
          <w:i/>
        </w:rPr>
        <w:t xml:space="preserve">Drew Cummings, Al Walker, and </w:t>
      </w:r>
      <w:r w:rsidR="00D42231">
        <w:rPr>
          <w:i/>
        </w:rPr>
        <w:t>Karmisha Wallace</w:t>
      </w:r>
      <w:r w:rsidR="00E83268">
        <w:rPr>
          <w:i/>
        </w:rPr>
        <w:t>.</w:t>
      </w:r>
      <w:r w:rsidR="0069299E">
        <w:rPr>
          <w:i/>
        </w:rPr>
        <w:t xml:space="preserve"> </w:t>
      </w:r>
    </w:p>
    <w:p w:rsidR="009F06C7" w:rsidRPr="00E3326C" w:rsidRDefault="009F06C7" w:rsidP="00FC2E42">
      <w:pPr>
        <w:rPr>
          <w:i/>
        </w:rPr>
      </w:pPr>
    </w:p>
    <w:p w:rsidR="00FC2E42" w:rsidRDefault="00FC2E42" w:rsidP="00781A83">
      <w:pPr>
        <w:pStyle w:val="ListParagraph"/>
        <w:numPr>
          <w:ilvl w:val="0"/>
          <w:numId w:val="13"/>
        </w:numPr>
        <w:ind w:hanging="540"/>
        <w:jc w:val="both"/>
        <w:rPr>
          <w:rFonts w:ascii="Times New Roman" w:hAnsi="Times New Roman"/>
          <w:sz w:val="24"/>
          <w:szCs w:val="24"/>
        </w:rPr>
      </w:pPr>
      <w:r w:rsidRPr="00396DA7">
        <w:rPr>
          <w:rFonts w:ascii="Times New Roman" w:hAnsi="Times New Roman"/>
          <w:sz w:val="24"/>
          <w:szCs w:val="24"/>
        </w:rPr>
        <w:t>The meeting was called to order at 1</w:t>
      </w:r>
      <w:r w:rsidR="001C0E24">
        <w:rPr>
          <w:rFonts w:ascii="Times New Roman" w:hAnsi="Times New Roman"/>
          <w:sz w:val="24"/>
          <w:szCs w:val="24"/>
        </w:rPr>
        <w:t>1</w:t>
      </w:r>
      <w:r w:rsidRPr="00396DA7">
        <w:rPr>
          <w:rFonts w:ascii="Times New Roman" w:hAnsi="Times New Roman"/>
          <w:sz w:val="24"/>
          <w:szCs w:val="24"/>
        </w:rPr>
        <w:t>:</w:t>
      </w:r>
      <w:r w:rsidR="001C0E24">
        <w:rPr>
          <w:rFonts w:ascii="Times New Roman" w:hAnsi="Times New Roman"/>
          <w:noProof/>
          <w:sz w:val="24"/>
          <w:szCs w:val="24"/>
        </w:rPr>
        <w:t>45</w:t>
      </w:r>
      <w:r w:rsidRPr="00396DA7">
        <w:rPr>
          <w:rFonts w:ascii="Times New Roman" w:hAnsi="Times New Roman"/>
          <w:noProof/>
          <w:sz w:val="24"/>
          <w:szCs w:val="24"/>
        </w:rPr>
        <w:t xml:space="preserve"> PM</w:t>
      </w:r>
      <w:r w:rsidRPr="00396DA7">
        <w:rPr>
          <w:rFonts w:ascii="Times New Roman" w:hAnsi="Times New Roman"/>
          <w:sz w:val="24"/>
          <w:szCs w:val="24"/>
        </w:rPr>
        <w:t xml:space="preserve"> by Bill Kalkhof, </w:t>
      </w:r>
      <w:r w:rsidRPr="00A46940">
        <w:rPr>
          <w:rFonts w:ascii="Times New Roman" w:hAnsi="Times New Roman"/>
          <w:noProof/>
          <w:sz w:val="24"/>
          <w:szCs w:val="24"/>
        </w:rPr>
        <w:t>DCCA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6DA7">
        <w:rPr>
          <w:rFonts w:ascii="Times New Roman" w:hAnsi="Times New Roman"/>
          <w:sz w:val="24"/>
          <w:szCs w:val="24"/>
        </w:rPr>
        <w:t>chair</w:t>
      </w:r>
      <w:r w:rsidR="00DB7FFE">
        <w:rPr>
          <w:rFonts w:ascii="Times New Roman" w:hAnsi="Times New Roman"/>
          <w:sz w:val="24"/>
          <w:szCs w:val="24"/>
        </w:rPr>
        <w:t>person</w:t>
      </w:r>
      <w:r w:rsidRPr="00396DA7">
        <w:rPr>
          <w:rFonts w:ascii="Times New Roman" w:hAnsi="Times New Roman"/>
          <w:sz w:val="24"/>
          <w:szCs w:val="24"/>
        </w:rPr>
        <w:t>.</w:t>
      </w:r>
    </w:p>
    <w:p w:rsidR="00FC2E42" w:rsidRPr="00396DA7" w:rsidRDefault="00FC2E42" w:rsidP="00781A83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FC2E42" w:rsidRPr="00906A04" w:rsidRDefault="00FC2E42" w:rsidP="00781A83">
      <w:pPr>
        <w:pStyle w:val="ListParagraph"/>
        <w:numPr>
          <w:ilvl w:val="0"/>
          <w:numId w:val="13"/>
        </w:numPr>
        <w:ind w:hanging="54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96DA7">
        <w:rPr>
          <w:rFonts w:ascii="Times New Roman" w:hAnsi="Times New Roman"/>
          <w:sz w:val="24"/>
          <w:szCs w:val="24"/>
        </w:rPr>
        <w:t xml:space="preserve">A quorum </w:t>
      </w:r>
      <w:r w:rsidRPr="006B3739">
        <w:rPr>
          <w:rFonts w:ascii="Times New Roman" w:hAnsi="Times New Roman"/>
          <w:noProof/>
          <w:sz w:val="24"/>
          <w:szCs w:val="24"/>
        </w:rPr>
        <w:t>was established</w:t>
      </w:r>
      <w:r w:rsidRPr="00396DA7">
        <w:rPr>
          <w:rFonts w:ascii="Times New Roman" w:hAnsi="Times New Roman"/>
          <w:sz w:val="24"/>
          <w:szCs w:val="24"/>
        </w:rPr>
        <w:t xml:space="preserve"> </w:t>
      </w:r>
      <w:r w:rsidR="00A6792F">
        <w:rPr>
          <w:rFonts w:ascii="Times New Roman" w:hAnsi="Times New Roman"/>
          <w:sz w:val="24"/>
          <w:szCs w:val="24"/>
        </w:rPr>
        <w:t>for</w:t>
      </w:r>
      <w:r w:rsidR="00A6792F" w:rsidRPr="00396DA7">
        <w:rPr>
          <w:rFonts w:ascii="Times New Roman" w:hAnsi="Times New Roman"/>
          <w:sz w:val="24"/>
          <w:szCs w:val="24"/>
        </w:rPr>
        <w:t xml:space="preserve"> </w:t>
      </w:r>
      <w:r w:rsidRPr="00396DA7">
        <w:rPr>
          <w:rFonts w:ascii="Times New Roman" w:hAnsi="Times New Roman"/>
          <w:sz w:val="24"/>
          <w:szCs w:val="24"/>
        </w:rPr>
        <w:t xml:space="preserve">meeting minutes approval. </w:t>
      </w:r>
      <w:r w:rsidR="00864915">
        <w:rPr>
          <w:rFonts w:ascii="Times New Roman" w:hAnsi="Times New Roman"/>
          <w:sz w:val="24"/>
          <w:szCs w:val="24"/>
        </w:rPr>
        <w:t>Lew Meyers</w:t>
      </w:r>
      <w:r w:rsidRPr="00306E62">
        <w:rPr>
          <w:rFonts w:ascii="Times New Roman" w:hAnsi="Times New Roman"/>
          <w:noProof/>
          <w:sz w:val="24"/>
          <w:szCs w:val="24"/>
        </w:rPr>
        <w:t xml:space="preserve"> made</w:t>
      </w:r>
      <w:r w:rsidRPr="00396DA7">
        <w:rPr>
          <w:rFonts w:ascii="Times New Roman" w:hAnsi="Times New Roman"/>
          <w:sz w:val="24"/>
          <w:szCs w:val="24"/>
        </w:rPr>
        <w:t xml:space="preserve"> a motion to approve</w:t>
      </w:r>
      <w:r w:rsidR="0029336B" w:rsidRPr="00956418">
        <w:rPr>
          <w:rFonts w:ascii="Times New Roman" w:hAnsi="Times New Roman"/>
          <w:noProof/>
          <w:sz w:val="24"/>
          <w:szCs w:val="24"/>
        </w:rPr>
        <w:t xml:space="preserve"> </w:t>
      </w:r>
      <w:r w:rsidR="001C0E24">
        <w:rPr>
          <w:rFonts w:ascii="Times New Roman" w:hAnsi="Times New Roman"/>
          <w:noProof/>
          <w:sz w:val="24"/>
          <w:szCs w:val="24"/>
        </w:rPr>
        <w:t>March 30</w:t>
      </w:r>
      <w:r w:rsidR="003E2CF4">
        <w:rPr>
          <w:rFonts w:ascii="Times New Roman" w:hAnsi="Times New Roman"/>
          <w:noProof/>
          <w:sz w:val="24"/>
          <w:szCs w:val="24"/>
        </w:rPr>
        <w:t>, 201</w:t>
      </w:r>
      <w:r w:rsidR="0029336B">
        <w:rPr>
          <w:rFonts w:ascii="Times New Roman" w:hAnsi="Times New Roman"/>
          <w:noProof/>
          <w:sz w:val="24"/>
          <w:szCs w:val="24"/>
        </w:rPr>
        <w:t>7</w:t>
      </w:r>
      <w:r w:rsidR="000D59AB">
        <w:rPr>
          <w:rFonts w:ascii="Times New Roman" w:hAnsi="Times New Roman"/>
          <w:noProof/>
          <w:sz w:val="24"/>
          <w:szCs w:val="24"/>
        </w:rPr>
        <w:t>,</w:t>
      </w:r>
      <w:r w:rsidRPr="00396DA7">
        <w:rPr>
          <w:rFonts w:ascii="Times New Roman" w:hAnsi="Times New Roman"/>
          <w:sz w:val="24"/>
          <w:szCs w:val="24"/>
        </w:rPr>
        <w:t xml:space="preserve"> meeting minutes</w:t>
      </w:r>
      <w:r>
        <w:rPr>
          <w:rFonts w:ascii="Times New Roman" w:hAnsi="Times New Roman"/>
          <w:sz w:val="24"/>
          <w:szCs w:val="24"/>
        </w:rPr>
        <w:t>;</w:t>
      </w:r>
      <w:r w:rsidRPr="00396DA7">
        <w:rPr>
          <w:rFonts w:ascii="Times New Roman" w:hAnsi="Times New Roman"/>
          <w:sz w:val="24"/>
          <w:szCs w:val="24"/>
        </w:rPr>
        <w:t xml:space="preserve"> seconded</w:t>
      </w:r>
      <w:r>
        <w:rPr>
          <w:rFonts w:ascii="Times New Roman" w:hAnsi="Times New Roman"/>
          <w:sz w:val="24"/>
          <w:szCs w:val="24"/>
        </w:rPr>
        <w:t xml:space="preserve"> by </w:t>
      </w:r>
      <w:r w:rsidR="00470876">
        <w:rPr>
          <w:rFonts w:ascii="Times New Roman" w:hAnsi="Times New Roman"/>
          <w:sz w:val="24"/>
          <w:szCs w:val="24"/>
        </w:rPr>
        <w:t>Alice Sharpe</w:t>
      </w:r>
      <w:r w:rsidRPr="00396DA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motion carried; minutes approved</w:t>
      </w:r>
      <w:r w:rsidR="00C40AD0">
        <w:rPr>
          <w:rFonts w:ascii="Times New Roman" w:hAnsi="Times New Roman"/>
          <w:sz w:val="24"/>
          <w:szCs w:val="24"/>
        </w:rPr>
        <w:t>.</w:t>
      </w:r>
    </w:p>
    <w:p w:rsidR="00906A04" w:rsidRPr="00906A04" w:rsidRDefault="00906A04" w:rsidP="00906A04">
      <w:pPr>
        <w:pStyle w:val="ListParagrap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40F26" w:rsidRPr="00640F26" w:rsidRDefault="00640F26" w:rsidP="00781A83">
      <w:pPr>
        <w:pStyle w:val="ListParagraph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81FDE" w:rsidRPr="00C869A9" w:rsidRDefault="004D7138" w:rsidP="00B81FDE">
      <w:pPr>
        <w:pStyle w:val="ListParagraph"/>
        <w:numPr>
          <w:ilvl w:val="0"/>
          <w:numId w:val="13"/>
        </w:numPr>
        <w:ind w:hanging="54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CONSULTANT</w:t>
      </w:r>
      <w:r w:rsidR="005F437D">
        <w:rPr>
          <w:rFonts w:ascii="Times New Roman" w:hAnsi="Times New Roman"/>
          <w:b/>
          <w:bCs/>
          <w:sz w:val="24"/>
          <w:szCs w:val="24"/>
          <w:u w:val="single"/>
        </w:rPr>
        <w:t xml:space="preserve"> REPORT UPDATE</w:t>
      </w:r>
      <w:r w:rsidR="00B81FDE" w:rsidRPr="00B81FDE">
        <w:rPr>
          <w:rFonts w:ascii="Times New Roman" w:hAnsi="Times New Roman"/>
          <w:b/>
          <w:bCs/>
          <w:sz w:val="24"/>
          <w:szCs w:val="24"/>
        </w:rPr>
        <w:t>:</w:t>
      </w:r>
    </w:p>
    <w:p w:rsidR="00906A04" w:rsidRDefault="0074278A" w:rsidP="007155FD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Bill Kalkhof </w:t>
      </w:r>
      <w:r w:rsidR="005F437D"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z w:val="24"/>
          <w:szCs w:val="24"/>
        </w:rPr>
        <w:t>d</w:t>
      </w:r>
      <w:r w:rsidR="005F437D">
        <w:rPr>
          <w:rFonts w:ascii="Times New Roman" w:hAnsi="Times New Roman"/>
          <w:sz w:val="24"/>
          <w:szCs w:val="24"/>
        </w:rPr>
        <w:t xml:space="preserve">e a recommendation </w:t>
      </w:r>
      <w:r>
        <w:rPr>
          <w:rFonts w:ascii="Times New Roman" w:hAnsi="Times New Roman"/>
          <w:sz w:val="24"/>
          <w:szCs w:val="24"/>
        </w:rPr>
        <w:t>for</w:t>
      </w:r>
      <w:r w:rsidR="005F437D">
        <w:rPr>
          <w:rFonts w:ascii="Times New Roman" w:hAnsi="Times New Roman"/>
          <w:sz w:val="24"/>
          <w:szCs w:val="24"/>
        </w:rPr>
        <w:t xml:space="preserve"> the </w:t>
      </w:r>
      <w:r w:rsidR="005F437D" w:rsidRPr="005F437D">
        <w:rPr>
          <w:rFonts w:ascii="Times New Roman" w:hAnsi="Times New Roman"/>
          <w:sz w:val="24"/>
          <w:szCs w:val="24"/>
        </w:rPr>
        <w:t>City of Durham</w:t>
      </w:r>
      <w:r w:rsidR="005F437D">
        <w:rPr>
          <w:rFonts w:ascii="Times New Roman" w:hAnsi="Times New Roman"/>
          <w:sz w:val="24"/>
          <w:szCs w:val="24"/>
        </w:rPr>
        <w:t xml:space="preserve"> to move forward with creating </w:t>
      </w:r>
      <w:r w:rsidR="005F437D" w:rsidRPr="00A46940">
        <w:rPr>
          <w:rFonts w:ascii="Times New Roman" w:hAnsi="Times New Roman"/>
          <w:noProof/>
          <w:sz w:val="24"/>
          <w:szCs w:val="24"/>
        </w:rPr>
        <w:t>a report</w:t>
      </w:r>
      <w:r w:rsidR="005F437D">
        <w:rPr>
          <w:rFonts w:ascii="Times New Roman" w:hAnsi="Times New Roman"/>
          <w:sz w:val="24"/>
          <w:szCs w:val="24"/>
        </w:rPr>
        <w:t xml:space="preserve"> similar to the Hunden Report</w:t>
      </w:r>
      <w:r w:rsidR="0047087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03B64">
        <w:rPr>
          <w:rFonts w:ascii="Times New Roman" w:hAnsi="Times New Roman"/>
          <w:sz w:val="24"/>
          <w:szCs w:val="24"/>
        </w:rPr>
        <w:t xml:space="preserve">After considerable discussion, the </w:t>
      </w:r>
      <w:r w:rsidR="00FA5B1C">
        <w:rPr>
          <w:rFonts w:ascii="Times New Roman" w:hAnsi="Times New Roman"/>
          <w:sz w:val="24"/>
          <w:szCs w:val="24"/>
        </w:rPr>
        <w:t xml:space="preserve">Authority </w:t>
      </w:r>
      <w:r w:rsidR="00303B64">
        <w:rPr>
          <w:rFonts w:ascii="Times New Roman" w:hAnsi="Times New Roman"/>
          <w:sz w:val="24"/>
          <w:szCs w:val="24"/>
        </w:rPr>
        <w:t xml:space="preserve">asked Kalkhof to </w:t>
      </w:r>
      <w:r w:rsidR="00FA5B1C">
        <w:rPr>
          <w:rFonts w:ascii="Times New Roman" w:hAnsi="Times New Roman"/>
          <w:sz w:val="24"/>
          <w:szCs w:val="24"/>
        </w:rPr>
        <w:t>compose</w:t>
      </w:r>
      <w:r w:rsidR="00303B64">
        <w:rPr>
          <w:rFonts w:ascii="Times New Roman" w:hAnsi="Times New Roman"/>
          <w:sz w:val="24"/>
          <w:szCs w:val="24"/>
        </w:rPr>
        <w:t xml:space="preserve"> </w:t>
      </w:r>
      <w:r w:rsidR="00FA5B1C">
        <w:rPr>
          <w:rFonts w:ascii="Times New Roman" w:hAnsi="Times New Roman"/>
          <w:sz w:val="24"/>
          <w:szCs w:val="24"/>
        </w:rPr>
        <w:t xml:space="preserve">an array </w:t>
      </w:r>
      <w:r w:rsidR="00303B64">
        <w:rPr>
          <w:rFonts w:ascii="Times New Roman" w:hAnsi="Times New Roman"/>
          <w:sz w:val="24"/>
          <w:szCs w:val="24"/>
        </w:rPr>
        <w:t xml:space="preserve">of questions and issues </w:t>
      </w:r>
      <w:r w:rsidR="00FA5B1C">
        <w:rPr>
          <w:rFonts w:ascii="Times New Roman" w:hAnsi="Times New Roman"/>
          <w:sz w:val="24"/>
          <w:szCs w:val="24"/>
        </w:rPr>
        <w:t>that</w:t>
      </w:r>
      <w:r w:rsidR="00303B64">
        <w:rPr>
          <w:rFonts w:ascii="Times New Roman" w:hAnsi="Times New Roman"/>
          <w:sz w:val="24"/>
          <w:szCs w:val="24"/>
        </w:rPr>
        <w:t xml:space="preserve"> a consultant study should address.  </w:t>
      </w:r>
      <w:r w:rsidR="00171061">
        <w:rPr>
          <w:rFonts w:ascii="Times New Roman" w:hAnsi="Times New Roman"/>
          <w:sz w:val="24"/>
          <w:szCs w:val="24"/>
        </w:rPr>
        <w:t>Following</w:t>
      </w:r>
      <w:r w:rsidR="00303B64">
        <w:rPr>
          <w:rFonts w:ascii="Times New Roman" w:hAnsi="Times New Roman"/>
          <w:sz w:val="24"/>
          <w:szCs w:val="24"/>
        </w:rPr>
        <w:t xml:space="preserve"> to the </w:t>
      </w:r>
      <w:r w:rsidR="00171061">
        <w:rPr>
          <w:rFonts w:ascii="Times New Roman" w:hAnsi="Times New Roman"/>
          <w:sz w:val="24"/>
          <w:szCs w:val="24"/>
        </w:rPr>
        <w:t xml:space="preserve">DCCA </w:t>
      </w:r>
      <w:r w:rsidR="00303B64">
        <w:rPr>
          <w:rFonts w:ascii="Times New Roman" w:hAnsi="Times New Roman"/>
          <w:sz w:val="24"/>
          <w:szCs w:val="24"/>
        </w:rPr>
        <w:t xml:space="preserve">meeting, Kalkhof developed the list of questions and issues and shared it with </w:t>
      </w:r>
      <w:r w:rsidR="00171061">
        <w:rPr>
          <w:rFonts w:ascii="Times New Roman" w:hAnsi="Times New Roman"/>
          <w:sz w:val="24"/>
          <w:szCs w:val="24"/>
        </w:rPr>
        <w:t>DCCA</w:t>
      </w:r>
      <w:r w:rsidR="00303B64">
        <w:rPr>
          <w:rFonts w:ascii="Times New Roman" w:hAnsi="Times New Roman"/>
          <w:sz w:val="24"/>
          <w:szCs w:val="24"/>
        </w:rPr>
        <w:t xml:space="preserve"> members for review.  The draft will be discussed at the </w:t>
      </w:r>
      <w:r w:rsidR="00171061">
        <w:rPr>
          <w:rFonts w:ascii="Times New Roman" w:hAnsi="Times New Roman"/>
          <w:sz w:val="24"/>
          <w:szCs w:val="24"/>
        </w:rPr>
        <w:t>Authority</w:t>
      </w:r>
      <w:r w:rsidR="00303B64">
        <w:rPr>
          <w:rFonts w:ascii="Times New Roman" w:hAnsi="Times New Roman"/>
          <w:sz w:val="24"/>
          <w:szCs w:val="24"/>
        </w:rPr>
        <w:t>’s June 29</w:t>
      </w:r>
      <w:r w:rsidR="00303B64" w:rsidRPr="00303B64">
        <w:rPr>
          <w:rFonts w:ascii="Times New Roman" w:hAnsi="Times New Roman"/>
          <w:sz w:val="24"/>
          <w:szCs w:val="24"/>
          <w:vertAlign w:val="superscript"/>
        </w:rPr>
        <w:t>th</w:t>
      </w:r>
      <w:r w:rsidR="00303B64">
        <w:rPr>
          <w:rFonts w:ascii="Times New Roman" w:hAnsi="Times New Roman"/>
          <w:sz w:val="24"/>
          <w:szCs w:val="24"/>
        </w:rPr>
        <w:t xml:space="preserve"> meeting.  </w:t>
      </w:r>
      <w:r>
        <w:rPr>
          <w:rFonts w:ascii="Times New Roman" w:hAnsi="Times New Roman"/>
          <w:sz w:val="24"/>
          <w:szCs w:val="24"/>
        </w:rPr>
        <w:t xml:space="preserve">On behalf of the DCCA, Lew </w:t>
      </w:r>
      <w:r w:rsidR="00134367">
        <w:rPr>
          <w:rFonts w:ascii="Times New Roman" w:hAnsi="Times New Roman"/>
          <w:sz w:val="24"/>
          <w:szCs w:val="24"/>
        </w:rPr>
        <w:t xml:space="preserve">Myers made a motion to </w:t>
      </w:r>
      <w:r w:rsidR="00171061">
        <w:rPr>
          <w:rFonts w:ascii="Times New Roman" w:hAnsi="Times New Roman"/>
          <w:sz w:val="24"/>
          <w:szCs w:val="24"/>
        </w:rPr>
        <w:t>accept Kalkhof’s</w:t>
      </w:r>
      <w:r w:rsidR="00134367">
        <w:rPr>
          <w:rFonts w:ascii="Times New Roman" w:hAnsi="Times New Roman"/>
          <w:sz w:val="24"/>
          <w:szCs w:val="24"/>
        </w:rPr>
        <w:t xml:space="preserve"> recommendation for the DCC to pursue a study </w:t>
      </w:r>
      <w:r w:rsidR="00303B64">
        <w:rPr>
          <w:rFonts w:ascii="Times New Roman" w:hAnsi="Times New Roman"/>
          <w:sz w:val="24"/>
          <w:szCs w:val="24"/>
        </w:rPr>
        <w:t xml:space="preserve">to update </w:t>
      </w:r>
      <w:r w:rsidR="00FA5B1C">
        <w:rPr>
          <w:rFonts w:ascii="Times New Roman" w:hAnsi="Times New Roman"/>
          <w:sz w:val="24"/>
          <w:szCs w:val="24"/>
        </w:rPr>
        <w:t xml:space="preserve">the </w:t>
      </w:r>
      <w:r w:rsidR="00815F3E">
        <w:rPr>
          <w:rFonts w:ascii="Times New Roman" w:hAnsi="Times New Roman"/>
          <w:sz w:val="24"/>
          <w:szCs w:val="24"/>
        </w:rPr>
        <w:t>Hunden Report and accepted by all.</w:t>
      </w:r>
      <w:bookmarkStart w:id="0" w:name="_GoBack"/>
      <w:bookmarkEnd w:id="0"/>
    </w:p>
    <w:p w:rsidR="00ED3533" w:rsidRDefault="00ED3533" w:rsidP="007155F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66051D" w:rsidRDefault="00906A04" w:rsidP="007155FD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6051D" w:rsidRPr="00C869A9" w:rsidRDefault="007F4F59" w:rsidP="0066051D">
      <w:pPr>
        <w:pStyle w:val="ListParagraph"/>
        <w:numPr>
          <w:ilvl w:val="0"/>
          <w:numId w:val="13"/>
        </w:numPr>
        <w:ind w:hanging="54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DCCA meeting</w:t>
      </w:r>
      <w:r w:rsidR="009643D0">
        <w:rPr>
          <w:rFonts w:ascii="Times New Roman" w:hAnsi="Times New Roman"/>
          <w:b/>
          <w:bCs/>
          <w:sz w:val="24"/>
          <w:szCs w:val="24"/>
          <w:u w:val="single"/>
        </w:rPr>
        <w:t>s</w:t>
      </w:r>
      <w:r w:rsidR="0066051D" w:rsidRPr="009B471C">
        <w:rPr>
          <w:rFonts w:ascii="Times New Roman" w:hAnsi="Times New Roman"/>
          <w:b/>
          <w:bCs/>
          <w:noProof/>
          <w:sz w:val="24"/>
          <w:szCs w:val="24"/>
        </w:rPr>
        <w:t>:</w:t>
      </w:r>
    </w:p>
    <w:p w:rsidR="00906A04" w:rsidRPr="00906A04" w:rsidRDefault="00303B64" w:rsidP="00906A04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Due to the </w:t>
      </w:r>
      <w:r w:rsidR="00171061">
        <w:rPr>
          <w:rFonts w:ascii="Times New Roman" w:hAnsi="Times New Roman"/>
          <w:sz w:val="24"/>
          <w:szCs w:val="24"/>
        </w:rPr>
        <w:t>exceptional</w:t>
      </w:r>
      <w:r>
        <w:rPr>
          <w:rFonts w:ascii="Times New Roman" w:hAnsi="Times New Roman"/>
          <w:sz w:val="24"/>
          <w:szCs w:val="24"/>
        </w:rPr>
        <w:t xml:space="preserve"> operational and financial </w:t>
      </w:r>
      <w:r w:rsidR="00171061">
        <w:rPr>
          <w:rFonts w:ascii="Times New Roman" w:hAnsi="Times New Roman"/>
          <w:sz w:val="24"/>
          <w:szCs w:val="24"/>
        </w:rPr>
        <w:t>position</w:t>
      </w:r>
      <w:r>
        <w:rPr>
          <w:rFonts w:ascii="Times New Roman" w:hAnsi="Times New Roman"/>
          <w:sz w:val="24"/>
          <w:szCs w:val="24"/>
        </w:rPr>
        <w:t xml:space="preserve"> of the partnership </w:t>
      </w:r>
      <w:r w:rsidR="00171061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the owners, Spectra management team, and the Authority, the </w:t>
      </w:r>
      <w:r w:rsidR="00171061">
        <w:rPr>
          <w:rFonts w:ascii="Times New Roman" w:hAnsi="Times New Roman"/>
          <w:sz w:val="24"/>
          <w:szCs w:val="24"/>
        </w:rPr>
        <w:t>Authority</w:t>
      </w:r>
      <w:r>
        <w:rPr>
          <w:rFonts w:ascii="Times New Roman" w:hAnsi="Times New Roman"/>
          <w:sz w:val="24"/>
          <w:szCs w:val="24"/>
        </w:rPr>
        <w:t xml:space="preserve"> discussed moving from monthly meetings to bi-monthly meetings</w:t>
      </w:r>
      <w:r w:rsidR="00171061">
        <w:rPr>
          <w:rFonts w:ascii="Times New Roman" w:hAnsi="Times New Roman"/>
          <w:sz w:val="24"/>
          <w:szCs w:val="24"/>
        </w:rPr>
        <w:t xml:space="preserve"> beginning in June</w:t>
      </w:r>
      <w:r>
        <w:rPr>
          <w:rFonts w:ascii="Times New Roman" w:hAnsi="Times New Roman"/>
          <w:sz w:val="24"/>
          <w:szCs w:val="24"/>
        </w:rPr>
        <w:t xml:space="preserve">.  </w:t>
      </w:r>
      <w:r w:rsidR="00171061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here are n</w:t>
      </w:r>
      <w:r w:rsidR="00A46940">
        <w:rPr>
          <w:rFonts w:ascii="Times New Roman" w:hAnsi="Times New Roman"/>
          <w:noProof/>
          <w:sz w:val="24"/>
          <w:szCs w:val="24"/>
        </w:rPr>
        <w:t xml:space="preserve">o </w:t>
      </w:r>
      <w:r w:rsidR="00A46940" w:rsidRPr="00A46940">
        <w:rPr>
          <w:rFonts w:ascii="Times New Roman" w:hAnsi="Times New Roman"/>
          <w:noProof/>
          <w:sz w:val="24"/>
          <w:szCs w:val="24"/>
        </w:rPr>
        <w:t>le</w:t>
      </w:r>
      <w:r w:rsidR="00A46940">
        <w:rPr>
          <w:rFonts w:ascii="Times New Roman" w:hAnsi="Times New Roman"/>
          <w:noProof/>
          <w:sz w:val="24"/>
          <w:szCs w:val="24"/>
        </w:rPr>
        <w:t xml:space="preserve">gal ramifications </w:t>
      </w:r>
      <w:r w:rsidR="009643D0" w:rsidRPr="00A46940">
        <w:rPr>
          <w:rFonts w:ascii="Times New Roman" w:hAnsi="Times New Roman"/>
          <w:noProof/>
          <w:sz w:val="24"/>
          <w:szCs w:val="24"/>
        </w:rPr>
        <w:t>prohibiting</w:t>
      </w:r>
      <w:r w:rsidR="009643D0" w:rsidRPr="00906A04">
        <w:rPr>
          <w:rFonts w:ascii="Times New Roman" w:hAnsi="Times New Roman"/>
          <w:sz w:val="24"/>
          <w:szCs w:val="24"/>
        </w:rPr>
        <w:t xml:space="preserve"> the DCCA from moving the meeting</w:t>
      </w:r>
      <w:r w:rsidR="00115917" w:rsidRPr="00906A04">
        <w:rPr>
          <w:rFonts w:ascii="Times New Roman" w:hAnsi="Times New Roman"/>
          <w:sz w:val="24"/>
          <w:szCs w:val="24"/>
        </w:rPr>
        <w:t xml:space="preserve"> from monthly to bi-monthly</w:t>
      </w:r>
      <w:r w:rsidR="00171061">
        <w:rPr>
          <w:rFonts w:ascii="Times New Roman" w:hAnsi="Times New Roman"/>
          <w:sz w:val="24"/>
          <w:szCs w:val="24"/>
        </w:rPr>
        <w:t xml:space="preserve"> as reported by City management</w:t>
      </w:r>
      <w:r w:rsidR="009643D0" w:rsidRPr="00906A0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="00906A04" w:rsidRPr="00906A04">
        <w:rPr>
          <w:rFonts w:ascii="Times New Roman" w:hAnsi="Times New Roman"/>
          <w:sz w:val="24"/>
          <w:szCs w:val="24"/>
        </w:rPr>
        <w:t>The</w:t>
      </w:r>
      <w:r w:rsidR="00115917" w:rsidRPr="00906A04">
        <w:rPr>
          <w:rFonts w:ascii="Times New Roman" w:hAnsi="Times New Roman"/>
          <w:sz w:val="24"/>
          <w:szCs w:val="24"/>
        </w:rPr>
        <w:t xml:space="preserve"> managerial and financial s</w:t>
      </w:r>
      <w:r w:rsidR="00991DE1" w:rsidRPr="00906A04">
        <w:rPr>
          <w:rFonts w:ascii="Times New Roman" w:hAnsi="Times New Roman"/>
          <w:sz w:val="24"/>
          <w:szCs w:val="24"/>
        </w:rPr>
        <w:t>upporting documentation</w:t>
      </w:r>
      <w:r w:rsidR="00115917" w:rsidRPr="00906A04">
        <w:rPr>
          <w:rFonts w:ascii="Times New Roman" w:hAnsi="Times New Roman"/>
          <w:sz w:val="24"/>
          <w:szCs w:val="24"/>
        </w:rPr>
        <w:t xml:space="preserve"> will continue to </w:t>
      </w:r>
      <w:r w:rsidR="00115917" w:rsidRPr="00A46940">
        <w:rPr>
          <w:rFonts w:ascii="Times New Roman" w:hAnsi="Times New Roman"/>
          <w:noProof/>
          <w:sz w:val="24"/>
          <w:szCs w:val="24"/>
        </w:rPr>
        <w:t>be distributed</w:t>
      </w:r>
      <w:r w:rsidR="00115917" w:rsidRPr="00906A04">
        <w:rPr>
          <w:rFonts w:ascii="Times New Roman" w:hAnsi="Times New Roman"/>
          <w:sz w:val="24"/>
          <w:szCs w:val="24"/>
        </w:rPr>
        <w:t xml:space="preserve"> </w:t>
      </w:r>
      <w:r w:rsidR="00115917" w:rsidRPr="00A46940">
        <w:rPr>
          <w:rFonts w:ascii="Times New Roman" w:hAnsi="Times New Roman"/>
          <w:noProof/>
          <w:sz w:val="24"/>
          <w:szCs w:val="24"/>
        </w:rPr>
        <w:t>monthly</w:t>
      </w:r>
      <w:r>
        <w:rPr>
          <w:rFonts w:ascii="Times New Roman" w:hAnsi="Times New Roman"/>
          <w:noProof/>
          <w:sz w:val="24"/>
          <w:szCs w:val="24"/>
        </w:rPr>
        <w:t xml:space="preserve">.  Special meetings, if necessary, may be scheduled by the </w:t>
      </w:r>
      <w:r w:rsidR="00171061">
        <w:rPr>
          <w:rFonts w:ascii="Times New Roman" w:hAnsi="Times New Roman"/>
          <w:noProof/>
          <w:sz w:val="24"/>
          <w:szCs w:val="24"/>
        </w:rPr>
        <w:t>DCCA</w:t>
      </w:r>
      <w:r>
        <w:rPr>
          <w:rFonts w:ascii="Times New Roman" w:hAnsi="Times New Roman"/>
          <w:noProof/>
          <w:sz w:val="24"/>
          <w:szCs w:val="24"/>
        </w:rPr>
        <w:t xml:space="preserve">.  </w:t>
      </w:r>
      <w:r w:rsidR="00991DE1" w:rsidRPr="00906A04">
        <w:rPr>
          <w:rFonts w:ascii="Times New Roman" w:hAnsi="Times New Roman"/>
          <w:sz w:val="24"/>
          <w:szCs w:val="24"/>
        </w:rPr>
        <w:t xml:space="preserve"> </w:t>
      </w:r>
      <w:r w:rsidR="008B6CFB" w:rsidRPr="00906A04">
        <w:rPr>
          <w:rFonts w:ascii="Times New Roman" w:hAnsi="Times New Roman"/>
          <w:sz w:val="24"/>
          <w:szCs w:val="24"/>
        </w:rPr>
        <w:t>Jina Propst</w:t>
      </w:r>
      <w:r w:rsidR="00991DE1" w:rsidRPr="00906A04">
        <w:rPr>
          <w:rFonts w:ascii="Times New Roman" w:hAnsi="Times New Roman"/>
          <w:sz w:val="24"/>
          <w:szCs w:val="24"/>
        </w:rPr>
        <w:t xml:space="preserve"> along with Bill</w:t>
      </w:r>
      <w:r w:rsidR="008B6CFB" w:rsidRPr="00906A04">
        <w:rPr>
          <w:rFonts w:ascii="Times New Roman" w:hAnsi="Times New Roman"/>
          <w:sz w:val="24"/>
          <w:szCs w:val="24"/>
        </w:rPr>
        <w:t xml:space="preserve"> Kalkhof</w:t>
      </w:r>
      <w:r w:rsidR="00991DE1" w:rsidRPr="00906A04">
        <w:rPr>
          <w:rFonts w:ascii="Times New Roman" w:hAnsi="Times New Roman"/>
          <w:sz w:val="24"/>
          <w:szCs w:val="24"/>
        </w:rPr>
        <w:t xml:space="preserve"> and Rebecca Bolton will </w:t>
      </w:r>
      <w:r w:rsidR="008B6CFB" w:rsidRPr="00906A04">
        <w:rPr>
          <w:rFonts w:ascii="Times New Roman" w:hAnsi="Times New Roman"/>
          <w:sz w:val="24"/>
          <w:szCs w:val="24"/>
        </w:rPr>
        <w:t>determine</w:t>
      </w:r>
      <w:r w:rsidR="00991DE1" w:rsidRPr="00906A04">
        <w:rPr>
          <w:rFonts w:ascii="Times New Roman" w:hAnsi="Times New Roman"/>
          <w:sz w:val="24"/>
          <w:szCs w:val="24"/>
        </w:rPr>
        <w:t xml:space="preserve"> on dates to meet. </w:t>
      </w:r>
      <w:r w:rsidR="008B6CFB" w:rsidRPr="00906A04">
        <w:rPr>
          <w:rFonts w:ascii="Times New Roman" w:hAnsi="Times New Roman"/>
          <w:sz w:val="24"/>
          <w:szCs w:val="24"/>
        </w:rPr>
        <w:t xml:space="preserve">The meetings will convene at </w:t>
      </w:r>
      <w:r w:rsidR="008B6CFB" w:rsidRPr="00A46940">
        <w:rPr>
          <w:rFonts w:ascii="Times New Roman" w:hAnsi="Times New Roman"/>
          <w:noProof/>
          <w:sz w:val="24"/>
          <w:szCs w:val="24"/>
        </w:rPr>
        <w:t>11:</w:t>
      </w:r>
      <w:r w:rsidR="00C01675" w:rsidRPr="00A46940">
        <w:rPr>
          <w:rFonts w:ascii="Times New Roman" w:hAnsi="Times New Roman"/>
          <w:noProof/>
          <w:sz w:val="24"/>
          <w:szCs w:val="24"/>
        </w:rPr>
        <w:t>45</w:t>
      </w:r>
      <w:r w:rsidR="00A46940">
        <w:rPr>
          <w:rFonts w:ascii="Times New Roman" w:hAnsi="Times New Roman"/>
          <w:noProof/>
          <w:sz w:val="24"/>
          <w:szCs w:val="24"/>
        </w:rPr>
        <w:t xml:space="preserve"> </w:t>
      </w:r>
      <w:r w:rsidR="008B6CFB" w:rsidRPr="00A46940">
        <w:rPr>
          <w:rFonts w:ascii="Times New Roman" w:hAnsi="Times New Roman"/>
          <w:noProof/>
          <w:sz w:val="24"/>
          <w:szCs w:val="24"/>
        </w:rPr>
        <w:t>AM</w:t>
      </w:r>
      <w:r w:rsidR="008B6CFB" w:rsidRPr="00906A04">
        <w:rPr>
          <w:rFonts w:ascii="Times New Roman" w:hAnsi="Times New Roman"/>
          <w:sz w:val="24"/>
          <w:szCs w:val="24"/>
        </w:rPr>
        <w:t xml:space="preserve"> and dismiss at </w:t>
      </w:r>
      <w:r w:rsidR="008B6CFB" w:rsidRPr="00A46940">
        <w:rPr>
          <w:rFonts w:ascii="Times New Roman" w:hAnsi="Times New Roman"/>
          <w:noProof/>
          <w:sz w:val="24"/>
          <w:szCs w:val="24"/>
        </w:rPr>
        <w:t>1:30</w:t>
      </w:r>
      <w:r w:rsidR="00A46940">
        <w:rPr>
          <w:rFonts w:ascii="Times New Roman" w:hAnsi="Times New Roman"/>
          <w:noProof/>
          <w:sz w:val="24"/>
          <w:szCs w:val="24"/>
        </w:rPr>
        <w:t xml:space="preserve"> </w:t>
      </w:r>
      <w:r w:rsidR="008B6CFB" w:rsidRPr="00A46940">
        <w:rPr>
          <w:rFonts w:ascii="Times New Roman" w:hAnsi="Times New Roman"/>
          <w:noProof/>
          <w:sz w:val="24"/>
          <w:szCs w:val="24"/>
        </w:rPr>
        <w:t>PM.</w:t>
      </w:r>
      <w:r w:rsidR="008B6CFB" w:rsidRPr="00906A04">
        <w:rPr>
          <w:rFonts w:ascii="Times New Roman" w:hAnsi="Times New Roman"/>
          <w:sz w:val="24"/>
          <w:szCs w:val="24"/>
        </w:rPr>
        <w:t xml:space="preserve"> </w:t>
      </w:r>
      <w:r w:rsidR="00991DE1" w:rsidRPr="00906A04">
        <w:rPr>
          <w:rFonts w:ascii="Times New Roman" w:hAnsi="Times New Roman"/>
          <w:sz w:val="24"/>
          <w:szCs w:val="24"/>
        </w:rPr>
        <w:t xml:space="preserve">The Finance Sub-committee will mirror the </w:t>
      </w:r>
      <w:r w:rsidR="00991DE1" w:rsidRPr="00A46940">
        <w:rPr>
          <w:rFonts w:ascii="Times New Roman" w:hAnsi="Times New Roman"/>
          <w:noProof/>
          <w:sz w:val="24"/>
          <w:szCs w:val="24"/>
        </w:rPr>
        <w:t>identical</w:t>
      </w:r>
      <w:r w:rsidR="00991DE1" w:rsidRPr="00906A04">
        <w:rPr>
          <w:rFonts w:ascii="Times New Roman" w:hAnsi="Times New Roman"/>
          <w:sz w:val="24"/>
          <w:szCs w:val="24"/>
        </w:rPr>
        <w:t xml:space="preserve"> meeting </w:t>
      </w:r>
      <w:r w:rsidR="00991DE1" w:rsidRPr="00A46940">
        <w:rPr>
          <w:rFonts w:ascii="Times New Roman" w:hAnsi="Times New Roman"/>
          <w:noProof/>
          <w:sz w:val="24"/>
          <w:szCs w:val="24"/>
        </w:rPr>
        <w:t>dates</w:t>
      </w:r>
      <w:r w:rsidR="00906A04">
        <w:rPr>
          <w:rFonts w:ascii="Times New Roman" w:hAnsi="Times New Roman"/>
          <w:sz w:val="24"/>
          <w:szCs w:val="24"/>
        </w:rPr>
        <w:t xml:space="preserve"> as the </w:t>
      </w:r>
      <w:r w:rsidR="00906A04" w:rsidRPr="00A46940">
        <w:rPr>
          <w:rFonts w:ascii="Times New Roman" w:hAnsi="Times New Roman"/>
          <w:noProof/>
          <w:sz w:val="24"/>
          <w:szCs w:val="24"/>
        </w:rPr>
        <w:t>DCCA</w:t>
      </w:r>
      <w:r w:rsidR="00906A04">
        <w:rPr>
          <w:rFonts w:ascii="Times New Roman" w:hAnsi="Times New Roman"/>
          <w:sz w:val="24"/>
          <w:szCs w:val="24"/>
        </w:rPr>
        <w:t xml:space="preserve"> but will continue to receive financial reports monthly.</w:t>
      </w:r>
      <w:r w:rsidR="00906A04" w:rsidRPr="00906A04">
        <w:rPr>
          <w:rFonts w:ascii="Times New Roman" w:hAnsi="Times New Roman"/>
          <w:sz w:val="24"/>
          <w:szCs w:val="24"/>
        </w:rPr>
        <w:t xml:space="preserve"> If members of the </w:t>
      </w:r>
      <w:r w:rsidR="00906A04" w:rsidRPr="00906A04">
        <w:rPr>
          <w:rFonts w:ascii="Times New Roman" w:hAnsi="Times New Roman"/>
          <w:sz w:val="24"/>
          <w:szCs w:val="24"/>
        </w:rPr>
        <w:lastRenderedPageBreak/>
        <w:t>DCCA have questions regarding the monthly reports, please respond to Bill Kalkhof. Therefore; on behalf of the DCCA, Lew Myers made a motion to move that</w:t>
      </w:r>
      <w:r w:rsidR="00D211FB">
        <w:rPr>
          <w:rFonts w:ascii="Times New Roman" w:hAnsi="Times New Roman"/>
          <w:sz w:val="24"/>
          <w:szCs w:val="24"/>
        </w:rPr>
        <w:t xml:space="preserve"> the DCCA meet bi-monthly beginning in June; seconded by Alice Sharpe; motion carried and approved by all.</w:t>
      </w:r>
    </w:p>
    <w:p w:rsidR="006F0A81" w:rsidRPr="007E6862" w:rsidRDefault="006F0A81" w:rsidP="006F0A81">
      <w:pPr>
        <w:pStyle w:val="NoSpacing"/>
        <w:ind w:left="720"/>
        <w:contextualSpacing/>
        <w:jc w:val="both"/>
        <w:rPr>
          <w:rFonts w:hAnsi="Times New Roman" w:cs="Times New Roman"/>
        </w:rPr>
      </w:pPr>
    </w:p>
    <w:p w:rsidR="0066051D" w:rsidRDefault="0066051D" w:rsidP="0066051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9460FE" w:rsidRPr="009460FE" w:rsidRDefault="007465EF" w:rsidP="00781A83">
      <w:pPr>
        <w:pStyle w:val="ListParagraph"/>
        <w:numPr>
          <w:ilvl w:val="0"/>
          <w:numId w:val="13"/>
        </w:numPr>
        <w:ind w:hanging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UTILITIES ANALYSIS/SPLIT AND RETRO-COMMISSIONING</w:t>
      </w:r>
      <w:r w:rsidR="009460FE">
        <w:rPr>
          <w:rFonts w:ascii="Times New Roman" w:hAnsi="Times New Roman"/>
          <w:b/>
          <w:bCs/>
          <w:sz w:val="24"/>
          <w:szCs w:val="24"/>
        </w:rPr>
        <w:t>:</w:t>
      </w:r>
    </w:p>
    <w:p w:rsidR="00162E36" w:rsidRPr="00162E36" w:rsidRDefault="00677FC6" w:rsidP="00162E36">
      <w:pPr>
        <w:pStyle w:val="ListParagraph"/>
        <w:numPr>
          <w:ilvl w:val="1"/>
          <w:numId w:val="29"/>
        </w:numPr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r w:rsidRPr="00A46940">
        <w:rPr>
          <w:rFonts w:ascii="Times New Roman" w:hAnsi="Times New Roman"/>
          <w:b/>
          <w:noProof/>
          <w:sz w:val="24"/>
          <w:szCs w:val="24"/>
        </w:rPr>
        <w:t>Utilities</w:t>
      </w:r>
      <w:r w:rsidRPr="00677FC6">
        <w:rPr>
          <w:rFonts w:ascii="Times New Roman" w:hAnsi="Times New Roman"/>
          <w:b/>
          <w:sz w:val="24"/>
          <w:szCs w:val="24"/>
        </w:rPr>
        <w:t xml:space="preserve"> </w:t>
      </w:r>
      <w:r w:rsidRPr="00C8567B">
        <w:rPr>
          <w:rFonts w:ascii="Times New Roman" w:hAnsi="Times New Roman"/>
          <w:b/>
          <w:noProof/>
          <w:sz w:val="24"/>
          <w:szCs w:val="24"/>
        </w:rPr>
        <w:t>analysis</w:t>
      </w:r>
      <w:r w:rsidRPr="00677FC6">
        <w:rPr>
          <w:rFonts w:ascii="Times New Roman" w:hAnsi="Times New Roman"/>
          <w:sz w:val="24"/>
          <w:szCs w:val="24"/>
        </w:rPr>
        <w:t xml:space="preserve">: </w:t>
      </w:r>
      <w:r w:rsidR="00716DAB" w:rsidRPr="00716DAB">
        <w:rPr>
          <w:rFonts w:ascii="Times New Roman" w:hAnsi="Times New Roman"/>
          <w:sz w:val="24"/>
          <w:szCs w:val="24"/>
        </w:rPr>
        <w:t xml:space="preserve">MBP </w:t>
      </w:r>
      <w:r w:rsidR="00612D04">
        <w:rPr>
          <w:rFonts w:ascii="Times New Roman" w:hAnsi="Times New Roman"/>
          <w:sz w:val="24"/>
          <w:szCs w:val="24"/>
        </w:rPr>
        <w:t>continues to monitor the Periscope system and the chilled water BTU demand on a monthly basis</w:t>
      </w:r>
      <w:r w:rsidR="001C0E24">
        <w:rPr>
          <w:rFonts w:ascii="Times New Roman" w:hAnsi="Times New Roman"/>
          <w:sz w:val="24"/>
          <w:szCs w:val="24"/>
        </w:rPr>
        <w:t xml:space="preserve"> since November 2016</w:t>
      </w:r>
      <w:r w:rsidR="00716DAB" w:rsidRPr="00716DAB">
        <w:rPr>
          <w:rFonts w:ascii="Times New Roman" w:hAnsi="Times New Roman"/>
          <w:sz w:val="24"/>
          <w:szCs w:val="24"/>
        </w:rPr>
        <w:t xml:space="preserve">. Per the Third Modification of the Air Lease, </w:t>
      </w:r>
      <w:r w:rsidR="00716DAB" w:rsidRPr="00716DAB">
        <w:rPr>
          <w:rFonts w:ascii="Times New Roman" w:hAnsi="Times New Roman"/>
          <w:noProof/>
          <w:sz w:val="24"/>
          <w:szCs w:val="24"/>
        </w:rPr>
        <w:t>Section</w:t>
      </w:r>
      <w:r w:rsidR="00716DAB" w:rsidRPr="00716DAB">
        <w:rPr>
          <w:rFonts w:ascii="Times New Roman" w:hAnsi="Times New Roman"/>
          <w:sz w:val="24"/>
          <w:szCs w:val="24"/>
        </w:rPr>
        <w:t xml:space="preserve"> 2, the electricity charges are split 50</w:t>
      </w:r>
      <w:r w:rsidR="009429DD">
        <w:rPr>
          <w:rFonts w:ascii="Times New Roman" w:hAnsi="Times New Roman"/>
          <w:sz w:val="24"/>
          <w:szCs w:val="24"/>
        </w:rPr>
        <w:t>/</w:t>
      </w:r>
      <w:r w:rsidR="00716DAB" w:rsidRPr="00716DAB">
        <w:rPr>
          <w:rFonts w:ascii="Times New Roman" w:hAnsi="Times New Roman"/>
          <w:sz w:val="24"/>
          <w:szCs w:val="24"/>
        </w:rPr>
        <w:t xml:space="preserve">50 until a just apportionment is determined and </w:t>
      </w:r>
      <w:r w:rsidR="00716DAB" w:rsidRPr="00716DAB">
        <w:rPr>
          <w:rFonts w:ascii="Times New Roman" w:hAnsi="Times New Roman"/>
          <w:noProof/>
          <w:sz w:val="24"/>
          <w:szCs w:val="24"/>
        </w:rPr>
        <w:t>agreed</w:t>
      </w:r>
      <w:r w:rsidR="00716DAB" w:rsidRPr="00716DAB">
        <w:rPr>
          <w:rFonts w:ascii="Times New Roman" w:hAnsi="Times New Roman"/>
          <w:sz w:val="24"/>
          <w:szCs w:val="24"/>
        </w:rPr>
        <w:t>.</w:t>
      </w:r>
      <w:r w:rsidR="00162E36" w:rsidRPr="00162E36">
        <w:rPr>
          <w:rFonts w:ascii="Times New Roman" w:eastAsia="Times New Roman" w:hAnsi="Times New Roman"/>
          <w:sz w:val="24"/>
          <w:szCs w:val="24"/>
        </w:rPr>
        <w:t xml:space="preserve"> </w:t>
      </w:r>
      <w:r w:rsidR="001033F1" w:rsidRPr="001033F1">
        <w:rPr>
          <w:rFonts w:ascii="Times New Roman" w:hAnsi="Times New Roman"/>
          <w:sz w:val="24"/>
          <w:szCs w:val="24"/>
        </w:rPr>
        <w:t>A rebate will be made retroactive to August 1, 2014.</w:t>
      </w:r>
      <w:r w:rsidR="001033F1" w:rsidRPr="000B73F4">
        <w:rPr>
          <w:rFonts w:ascii="Arial" w:hAnsi="Arial" w:cs="Arial"/>
        </w:rPr>
        <w:t xml:space="preserve"> </w:t>
      </w:r>
      <w:r w:rsidR="00162E36" w:rsidRPr="00162E36">
        <w:rPr>
          <w:rFonts w:ascii="Times New Roman" w:eastAsia="Times New Roman" w:hAnsi="Times New Roman"/>
          <w:sz w:val="24"/>
          <w:szCs w:val="24"/>
        </w:rPr>
        <w:t xml:space="preserve"> </w:t>
      </w:r>
      <w:r w:rsidR="0066733C">
        <w:rPr>
          <w:rFonts w:ascii="Times New Roman" w:eastAsia="Times New Roman" w:hAnsi="Times New Roman"/>
          <w:sz w:val="24"/>
          <w:szCs w:val="24"/>
        </w:rPr>
        <w:t xml:space="preserve">Discussions with Shaner on the method of calculation of the </w:t>
      </w:r>
      <w:r w:rsidR="0066733C" w:rsidRPr="00B47EB8">
        <w:rPr>
          <w:rFonts w:ascii="Times New Roman" w:eastAsia="Times New Roman" w:hAnsi="Times New Roman"/>
          <w:noProof/>
          <w:sz w:val="24"/>
          <w:szCs w:val="24"/>
        </w:rPr>
        <w:t>rebate</w:t>
      </w:r>
      <w:r w:rsidR="0066733C">
        <w:rPr>
          <w:rFonts w:ascii="Times New Roman" w:eastAsia="Times New Roman" w:hAnsi="Times New Roman"/>
          <w:sz w:val="24"/>
          <w:szCs w:val="24"/>
        </w:rPr>
        <w:t xml:space="preserve"> as well as billing </w:t>
      </w:r>
      <w:r w:rsidR="0066733C" w:rsidRPr="00C25C52">
        <w:rPr>
          <w:rFonts w:ascii="Times New Roman" w:eastAsia="Times New Roman" w:hAnsi="Times New Roman"/>
          <w:noProof/>
          <w:sz w:val="24"/>
          <w:szCs w:val="24"/>
        </w:rPr>
        <w:t>split</w:t>
      </w:r>
      <w:r w:rsidR="0066733C">
        <w:rPr>
          <w:rFonts w:ascii="Times New Roman" w:eastAsia="Times New Roman" w:hAnsi="Times New Roman"/>
          <w:sz w:val="24"/>
          <w:szCs w:val="24"/>
        </w:rPr>
        <w:t xml:space="preserve"> going forward will </w:t>
      </w:r>
      <w:r w:rsidR="0066733C" w:rsidRPr="00B47EB8">
        <w:rPr>
          <w:rFonts w:ascii="Times New Roman" w:eastAsia="Times New Roman" w:hAnsi="Times New Roman"/>
          <w:noProof/>
          <w:sz w:val="24"/>
          <w:szCs w:val="24"/>
        </w:rPr>
        <w:t>be held</w:t>
      </w:r>
      <w:r w:rsidR="0066733C">
        <w:rPr>
          <w:rFonts w:ascii="Times New Roman" w:eastAsia="Times New Roman" w:hAnsi="Times New Roman"/>
          <w:sz w:val="24"/>
          <w:szCs w:val="24"/>
        </w:rPr>
        <w:t xml:space="preserve"> when additional monthly data </w:t>
      </w:r>
      <w:r w:rsidR="0066733C" w:rsidRPr="00B47EB8">
        <w:rPr>
          <w:rFonts w:ascii="Times New Roman" w:eastAsia="Times New Roman" w:hAnsi="Times New Roman"/>
          <w:noProof/>
          <w:sz w:val="24"/>
          <w:szCs w:val="24"/>
        </w:rPr>
        <w:t>is gathered</w:t>
      </w:r>
      <w:r w:rsidR="0066733C">
        <w:rPr>
          <w:rFonts w:ascii="Times New Roman" w:eastAsia="Times New Roman" w:hAnsi="Times New Roman"/>
          <w:sz w:val="24"/>
          <w:szCs w:val="24"/>
        </w:rPr>
        <w:t>.</w:t>
      </w:r>
      <w:r w:rsidR="00162E36" w:rsidRPr="00162E36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677FC6" w:rsidRPr="00677FC6" w:rsidRDefault="00677FC6" w:rsidP="00677FC6">
      <w:pPr>
        <w:ind w:left="1260"/>
        <w:jc w:val="both"/>
        <w:rPr>
          <w:rFonts w:hAnsi="Times New Roman" w:cs="Times New Roman"/>
        </w:rPr>
      </w:pPr>
    </w:p>
    <w:p w:rsidR="001033F1" w:rsidRPr="001033F1" w:rsidRDefault="00677FC6" w:rsidP="001033F1">
      <w:pPr>
        <w:pStyle w:val="ListParagraph"/>
        <w:numPr>
          <w:ilvl w:val="1"/>
          <w:numId w:val="29"/>
        </w:numPr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r w:rsidRPr="001033F1">
        <w:rPr>
          <w:rFonts w:ascii="Times New Roman" w:hAnsi="Times New Roman"/>
          <w:b/>
          <w:sz w:val="24"/>
          <w:szCs w:val="24"/>
        </w:rPr>
        <w:t>Retro-commissioning project:</w:t>
      </w:r>
      <w:r w:rsidRPr="001033F1">
        <w:rPr>
          <w:rFonts w:ascii="Times New Roman" w:hAnsi="Times New Roman"/>
          <w:sz w:val="24"/>
          <w:szCs w:val="24"/>
        </w:rPr>
        <w:t xml:space="preserve"> </w:t>
      </w:r>
      <w:r w:rsidR="001033F1" w:rsidRPr="001033F1">
        <w:rPr>
          <w:rFonts w:ascii="Times New Roman" w:eastAsia="Times New Roman" w:hAnsi="Times New Roman"/>
          <w:sz w:val="24"/>
          <w:szCs w:val="24"/>
        </w:rPr>
        <w:t xml:space="preserve">Purchase Orders have </w:t>
      </w:r>
      <w:r w:rsidR="001033F1" w:rsidRPr="00A46940">
        <w:rPr>
          <w:rFonts w:ascii="Times New Roman" w:eastAsia="Times New Roman" w:hAnsi="Times New Roman"/>
          <w:noProof/>
          <w:sz w:val="24"/>
          <w:szCs w:val="24"/>
        </w:rPr>
        <w:t>been issued</w:t>
      </w:r>
      <w:r w:rsidR="001033F1" w:rsidRPr="001033F1">
        <w:rPr>
          <w:rFonts w:ascii="Times New Roman" w:eastAsia="Times New Roman" w:hAnsi="Times New Roman"/>
          <w:sz w:val="24"/>
          <w:szCs w:val="24"/>
        </w:rPr>
        <w:t xml:space="preserve"> with Comfort Engineers for the cooling tower isolation and with Champion Systems, Inc. for the controls sequence change related to the cooling tower isolation.  Champion Systems also provided a quote for</w:t>
      </w:r>
      <w:r w:rsidR="001033F1" w:rsidRPr="00A46940">
        <w:rPr>
          <w:rFonts w:ascii="Times New Roman" w:eastAsia="Times New Roman" w:hAnsi="Times New Roman"/>
          <w:noProof/>
          <w:sz w:val="24"/>
          <w:szCs w:val="24"/>
        </w:rPr>
        <w:t xml:space="preserve"> software</w:t>
      </w:r>
      <w:r w:rsidR="001033F1" w:rsidRPr="001033F1">
        <w:rPr>
          <w:rFonts w:ascii="Times New Roman" w:eastAsia="Times New Roman" w:hAnsi="Times New Roman"/>
          <w:sz w:val="24"/>
          <w:szCs w:val="24"/>
        </w:rPr>
        <w:t xml:space="preserve"> and hardware upgrade to the existing system, which is under evaluation.  The cooling tower isolation will allow for cleaning and </w:t>
      </w:r>
      <w:r w:rsidR="00A46940">
        <w:rPr>
          <w:rFonts w:ascii="Times New Roman" w:eastAsia="Times New Roman" w:hAnsi="Times New Roman"/>
          <w:sz w:val="24"/>
          <w:szCs w:val="24"/>
        </w:rPr>
        <w:t>an</w:t>
      </w:r>
      <w:r w:rsidR="001033F1" w:rsidRPr="00A46940">
        <w:rPr>
          <w:rFonts w:ascii="Times New Roman" w:eastAsia="Times New Roman" w:hAnsi="Times New Roman"/>
          <w:noProof/>
          <w:sz w:val="24"/>
          <w:szCs w:val="24"/>
        </w:rPr>
        <w:t>other service</w:t>
      </w:r>
      <w:r w:rsidR="001033F1" w:rsidRPr="001033F1">
        <w:rPr>
          <w:rFonts w:ascii="Times New Roman" w:eastAsia="Times New Roman" w:hAnsi="Times New Roman"/>
          <w:sz w:val="24"/>
          <w:szCs w:val="24"/>
        </w:rPr>
        <w:t xml:space="preserve"> of each of the </w:t>
      </w:r>
      <w:r w:rsidR="001033F1" w:rsidRPr="00A46940">
        <w:rPr>
          <w:rFonts w:ascii="Times New Roman" w:eastAsia="Times New Roman" w:hAnsi="Times New Roman"/>
          <w:noProof/>
          <w:sz w:val="24"/>
          <w:szCs w:val="24"/>
        </w:rPr>
        <w:t>2</w:t>
      </w:r>
      <w:r w:rsidR="001033F1" w:rsidRPr="001033F1">
        <w:rPr>
          <w:rFonts w:ascii="Times New Roman" w:eastAsia="Times New Roman" w:hAnsi="Times New Roman"/>
          <w:sz w:val="24"/>
          <w:szCs w:val="24"/>
        </w:rPr>
        <w:t xml:space="preserve"> cooling towers independently without having to shut down the system.  Additionally, we expect increased operating efficiency with the modified cooling tower controls sequence.</w:t>
      </w:r>
    </w:p>
    <w:p w:rsidR="00EE62D4" w:rsidRPr="001033F1" w:rsidRDefault="00EE62D4" w:rsidP="001033F1">
      <w:pPr>
        <w:pStyle w:val="ListParagraph"/>
        <w:ind w:left="1080"/>
        <w:jc w:val="both"/>
        <w:rPr>
          <w:rFonts w:ascii="Times New Roman" w:hAnsi="Times New Roman"/>
          <w:bCs/>
          <w:sz w:val="24"/>
          <w:szCs w:val="24"/>
        </w:rPr>
      </w:pPr>
    </w:p>
    <w:p w:rsidR="00E46DF1" w:rsidRDefault="00E46DF1" w:rsidP="00781A83">
      <w:pPr>
        <w:pStyle w:val="ListParagraph"/>
        <w:ind w:left="1440"/>
        <w:jc w:val="both"/>
        <w:rPr>
          <w:rFonts w:ascii="Times New Roman" w:hAnsi="Times New Roman"/>
          <w:sz w:val="24"/>
          <w:szCs w:val="24"/>
        </w:rPr>
      </w:pPr>
    </w:p>
    <w:p w:rsidR="00FC2E42" w:rsidRPr="00814A4D" w:rsidRDefault="00FC2E42" w:rsidP="00781A83">
      <w:pPr>
        <w:pStyle w:val="LightGrid-Accent31"/>
        <w:numPr>
          <w:ilvl w:val="0"/>
          <w:numId w:val="13"/>
        </w:numPr>
        <w:ind w:hanging="540"/>
        <w:jc w:val="both"/>
      </w:pPr>
      <w:r>
        <w:rPr>
          <w:b/>
          <w:bCs/>
          <w:u w:val="single"/>
          <w:lang w:val="en-IE"/>
        </w:rPr>
        <w:t>HOTEL SHARED LOBBY IMPROVEMENTS:</w:t>
      </w:r>
      <w:r w:rsidRPr="00A46220">
        <w:rPr>
          <w:b/>
          <w:bCs/>
          <w:lang w:val="en-IE"/>
        </w:rPr>
        <w:t xml:space="preserve">  </w:t>
      </w:r>
    </w:p>
    <w:p w:rsidR="00FE19A5" w:rsidRPr="00EE3EEF" w:rsidRDefault="00FC2E42" w:rsidP="00781A83">
      <w:pPr>
        <w:pStyle w:val="ListParagraph"/>
        <w:numPr>
          <w:ilvl w:val="1"/>
          <w:numId w:val="13"/>
        </w:numPr>
        <w:ind w:left="720" w:hanging="540"/>
        <w:jc w:val="both"/>
        <w:rPr>
          <w:rFonts w:ascii="Times New Roman" w:eastAsia="Times New Roman" w:hAnsi="Times New Roman"/>
          <w:sz w:val="24"/>
          <w:szCs w:val="24"/>
        </w:rPr>
      </w:pPr>
      <w:r w:rsidRPr="00EE3EEF">
        <w:rPr>
          <w:rFonts w:ascii="Times New Roman" w:hAnsi="Times New Roman"/>
          <w:b/>
          <w:bCs/>
          <w:noProof/>
          <w:sz w:val="24"/>
          <w:szCs w:val="24"/>
        </w:rPr>
        <w:t>First</w:t>
      </w:r>
      <w:r w:rsidR="00471E83" w:rsidRPr="00EE3EEF">
        <w:rPr>
          <w:rFonts w:ascii="Times New Roman" w:hAnsi="Times New Roman"/>
          <w:b/>
          <w:bCs/>
          <w:noProof/>
          <w:sz w:val="24"/>
          <w:szCs w:val="24"/>
        </w:rPr>
        <w:t>,</w:t>
      </w:r>
      <w:r w:rsidRPr="00EE3EEF">
        <w:rPr>
          <w:rFonts w:ascii="Times New Roman" w:hAnsi="Times New Roman"/>
          <w:b/>
          <w:bCs/>
          <w:sz w:val="24"/>
          <w:szCs w:val="24"/>
        </w:rPr>
        <w:t xml:space="preserve"> Floor </w:t>
      </w:r>
      <w:r w:rsidR="00962DEC" w:rsidRPr="00EE3EEF">
        <w:rPr>
          <w:rFonts w:ascii="Times New Roman" w:hAnsi="Times New Roman"/>
          <w:b/>
          <w:bCs/>
          <w:noProof/>
          <w:sz w:val="24"/>
          <w:szCs w:val="24"/>
        </w:rPr>
        <w:t>L</w:t>
      </w:r>
      <w:r w:rsidRPr="00EE3EEF">
        <w:rPr>
          <w:rFonts w:ascii="Times New Roman" w:hAnsi="Times New Roman"/>
          <w:b/>
          <w:bCs/>
          <w:noProof/>
          <w:sz w:val="24"/>
          <w:szCs w:val="24"/>
        </w:rPr>
        <w:t>obby</w:t>
      </w:r>
      <w:r w:rsidRPr="00EE3EEF">
        <w:rPr>
          <w:rFonts w:ascii="Times New Roman" w:hAnsi="Times New Roman"/>
          <w:b/>
          <w:bCs/>
          <w:sz w:val="24"/>
          <w:szCs w:val="24"/>
        </w:rPr>
        <w:t xml:space="preserve"> renovation of Shaner leased space and shared public space:</w:t>
      </w:r>
      <w:r w:rsidRPr="00EE3EEF">
        <w:rPr>
          <w:rFonts w:ascii="Times New Roman" w:hAnsi="Times New Roman"/>
          <w:sz w:val="24"/>
          <w:szCs w:val="24"/>
        </w:rPr>
        <w:t xml:space="preserve"> </w:t>
      </w:r>
    </w:p>
    <w:p w:rsidR="00640749" w:rsidRDefault="00640749" w:rsidP="00781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eastAsia="Times New Roman" w:hAnsi="Times New Roman" w:cs="Times New Roman"/>
          <w:bCs/>
          <w:color w:val="auto"/>
          <w:bdr w:val="none" w:sz="0" w:space="0" w:color="auto"/>
        </w:rPr>
      </w:pPr>
    </w:p>
    <w:p w:rsidR="008E0C99" w:rsidRPr="008E0C99" w:rsidRDefault="008E0C99" w:rsidP="00781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eastAsia="Times New Roman" w:hAnsi="Times New Roman" w:cs="Times New Roman"/>
          <w:b/>
          <w:bCs/>
          <w:color w:val="auto"/>
          <w:bdr w:val="none" w:sz="0" w:space="0" w:color="auto"/>
        </w:rPr>
      </w:pPr>
      <w:r w:rsidRPr="008E0C99">
        <w:rPr>
          <w:rFonts w:eastAsia="Times New Roman" w:hAnsi="Times New Roman" w:cs="Times New Roman"/>
          <w:b/>
          <w:bCs/>
          <w:color w:val="auto"/>
          <w:bdr w:val="none" w:sz="0" w:space="0" w:color="auto"/>
        </w:rPr>
        <w:t>Shaner Leased Space:</w:t>
      </w:r>
    </w:p>
    <w:p w:rsidR="00E824F6" w:rsidRPr="00E824F6" w:rsidRDefault="00E824F6" w:rsidP="00781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hAnsi="Times New Roman" w:cs="Times New Roman"/>
        </w:rPr>
      </w:pPr>
      <w:r w:rsidRPr="00EE3EEF">
        <w:rPr>
          <w:rFonts w:eastAsia="Times New Roman" w:hAnsi="Times New Roman" w:cs="Times New Roman"/>
          <w:b/>
          <w:color w:val="auto"/>
          <w:bdr w:val="none" w:sz="0" w:space="0" w:color="auto"/>
        </w:rPr>
        <w:t>Phase III</w:t>
      </w:r>
      <w:r>
        <w:rPr>
          <w:rFonts w:eastAsia="Times New Roman" w:hAnsi="Times New Roman" w:cs="Times New Roman"/>
          <w:b/>
          <w:color w:val="auto"/>
          <w:bdr w:val="none" w:sz="0" w:space="0" w:color="auto"/>
        </w:rPr>
        <w:t>a</w:t>
      </w:r>
      <w:r w:rsidRPr="00EE3EEF">
        <w:rPr>
          <w:rFonts w:eastAsia="Times New Roman" w:hAnsi="Times New Roman" w:cs="Times New Roman"/>
          <w:b/>
          <w:color w:val="auto"/>
          <w:bdr w:val="none" w:sz="0" w:space="0" w:color="auto"/>
        </w:rPr>
        <w:t>:</w:t>
      </w:r>
      <w:r>
        <w:rPr>
          <w:rFonts w:eastAsia="Times New Roman" w:hAnsi="Times New Roman" w:cs="Times New Roman"/>
          <w:b/>
          <w:color w:val="auto"/>
          <w:bdr w:val="none" w:sz="0" w:space="0" w:color="auto"/>
        </w:rPr>
        <w:t xml:space="preserve"> </w:t>
      </w:r>
      <w:r w:rsidR="001033F1" w:rsidRPr="001033F1">
        <w:rPr>
          <w:rFonts w:hAnsi="Times New Roman" w:cs="Times New Roman"/>
        </w:rPr>
        <w:t xml:space="preserve">Project Management is meeting with Rebecca to set a date to commence repairs to the spray-on fireproofing in the Pre-Function Corridor (PFC) and the Loading Dock.  Tentative dates are Aug/Sept. 2017.  Several aspects of the Loading Dock work </w:t>
      </w:r>
      <w:r w:rsidR="00A46940" w:rsidRPr="00A46940">
        <w:rPr>
          <w:rFonts w:hAnsi="Times New Roman" w:cs="Times New Roman"/>
          <w:noProof/>
        </w:rPr>
        <w:t>should</w:t>
      </w:r>
      <w:r w:rsidR="001033F1" w:rsidRPr="001033F1">
        <w:rPr>
          <w:rFonts w:hAnsi="Times New Roman" w:cs="Times New Roman"/>
        </w:rPr>
        <w:t xml:space="preserve"> </w:t>
      </w:r>
      <w:r w:rsidR="001033F1" w:rsidRPr="00A46940">
        <w:rPr>
          <w:rFonts w:hAnsi="Times New Roman" w:cs="Times New Roman"/>
          <w:noProof/>
        </w:rPr>
        <w:t>be resolved</w:t>
      </w:r>
      <w:r w:rsidR="00A46940" w:rsidRPr="00A46940">
        <w:rPr>
          <w:rFonts w:hAnsi="Times New Roman" w:cs="Times New Roman"/>
          <w:noProof/>
        </w:rPr>
        <w:t>,</w:t>
      </w:r>
      <w:r w:rsidR="001033F1" w:rsidRPr="001033F1">
        <w:rPr>
          <w:rFonts w:hAnsi="Times New Roman" w:cs="Times New Roman"/>
        </w:rPr>
        <w:t xml:space="preserve"> </w:t>
      </w:r>
      <w:r w:rsidR="00A46940">
        <w:rPr>
          <w:rFonts w:hAnsi="Times New Roman" w:cs="Times New Roman"/>
        </w:rPr>
        <w:t xml:space="preserve">with </w:t>
      </w:r>
      <w:r w:rsidR="001033F1" w:rsidRPr="001033F1">
        <w:rPr>
          <w:rFonts w:hAnsi="Times New Roman" w:cs="Times New Roman"/>
        </w:rPr>
        <w:t>direction provided:  Repair/replacement of all sprinkler heads; painting the loading dock; replace/</w:t>
      </w:r>
      <w:r w:rsidR="001033F1" w:rsidRPr="00A46940">
        <w:rPr>
          <w:rFonts w:hAnsi="Times New Roman" w:cs="Times New Roman"/>
          <w:noProof/>
        </w:rPr>
        <w:t>repair</w:t>
      </w:r>
      <w:r w:rsidR="001033F1" w:rsidRPr="001033F1">
        <w:rPr>
          <w:rFonts w:hAnsi="Times New Roman" w:cs="Times New Roman"/>
        </w:rPr>
        <w:t xml:space="preserve"> the O/H door (Hotel side); new lighting; removal of trash compactor;  any other issues.</w:t>
      </w:r>
    </w:p>
    <w:p w:rsidR="008B6DD2" w:rsidRPr="00611DD9" w:rsidRDefault="008B6DD2" w:rsidP="00781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60"/>
        <w:jc w:val="both"/>
        <w:rPr>
          <w:rFonts w:eastAsia="Times New Roman" w:hAnsi="Times New Roman" w:cs="Times New Roman"/>
          <w:color w:val="auto"/>
          <w:bdr w:val="none" w:sz="0" w:space="0" w:color="auto"/>
        </w:rPr>
      </w:pPr>
    </w:p>
    <w:p w:rsidR="008E0C99" w:rsidRPr="008E0C99" w:rsidRDefault="008E0C99" w:rsidP="00781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eastAsia="Times New Roman" w:hAnsi="Times New Roman" w:cs="Times New Roman"/>
          <w:color w:val="auto"/>
          <w:bdr w:val="none" w:sz="0" w:space="0" w:color="auto"/>
        </w:rPr>
      </w:pPr>
      <w:r w:rsidRPr="008E0C99">
        <w:rPr>
          <w:rFonts w:eastAsia="Times New Roman" w:hAnsi="Times New Roman" w:cs="Times New Roman"/>
          <w:b/>
          <w:color w:val="auto"/>
          <w:bdr w:val="none" w:sz="0" w:space="0" w:color="auto"/>
        </w:rPr>
        <w:t>Shared Public Space</w:t>
      </w:r>
      <w:r w:rsidRPr="008E0C99">
        <w:rPr>
          <w:rFonts w:eastAsia="Times New Roman" w:hAnsi="Times New Roman" w:cs="Times New Roman"/>
          <w:color w:val="auto"/>
          <w:bdr w:val="none" w:sz="0" w:space="0" w:color="auto"/>
        </w:rPr>
        <w:t>:</w:t>
      </w:r>
    </w:p>
    <w:p w:rsidR="001033F1" w:rsidRPr="001033F1" w:rsidRDefault="001033F1" w:rsidP="001033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eastAsia="Times New Roman" w:hAnsi="Times New Roman" w:cs="Times New Roman"/>
          <w:color w:val="auto"/>
          <w:bdr w:val="none" w:sz="0" w:space="0" w:color="auto"/>
        </w:rPr>
      </w:pPr>
      <w:r w:rsidRPr="001033F1">
        <w:rPr>
          <w:rFonts w:eastAsia="Times New Roman" w:hAnsi="Times New Roman" w:cs="Times New Roman"/>
          <w:color w:val="auto"/>
          <w:bdr w:val="none" w:sz="0" w:space="0" w:color="auto"/>
        </w:rPr>
        <w:t>The Shared Space Renovation work is approx</w:t>
      </w:r>
      <w:r w:rsidR="009E4363" w:rsidRPr="005F437D">
        <w:rPr>
          <w:rFonts w:eastAsia="Times New Roman" w:hAnsi="Times New Roman" w:cs="Times New Roman"/>
          <w:color w:val="auto"/>
          <w:bdr w:val="none" w:sz="0" w:space="0" w:color="auto"/>
        </w:rPr>
        <w:t>imately</w:t>
      </w:r>
      <w:r w:rsidRPr="001033F1">
        <w:rPr>
          <w:rFonts w:eastAsia="Times New Roman" w:hAnsi="Times New Roman" w:cs="Times New Roman"/>
          <w:color w:val="auto"/>
          <w:bdr w:val="none" w:sz="0" w:space="0" w:color="auto"/>
        </w:rPr>
        <w:t xml:space="preserve"> 95% complete.</w:t>
      </w:r>
    </w:p>
    <w:p w:rsidR="001033F1" w:rsidRPr="001033F1" w:rsidRDefault="001033F1" w:rsidP="001033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eastAsia="Times New Roman" w:hAnsi="Times New Roman" w:cs="Times New Roman"/>
          <w:color w:val="auto"/>
          <w:bdr w:val="none" w:sz="0" w:space="0" w:color="auto"/>
        </w:rPr>
      </w:pPr>
      <w:r w:rsidRPr="001033F1">
        <w:rPr>
          <w:rFonts w:eastAsia="Times New Roman" w:hAnsi="Times New Roman" w:cs="Times New Roman"/>
          <w:b/>
          <w:color w:val="auto"/>
          <w:bdr w:val="none" w:sz="0" w:space="0" w:color="auto"/>
        </w:rPr>
        <w:t>All Lobby floor tile</w:t>
      </w:r>
      <w:r w:rsidRPr="001033F1">
        <w:rPr>
          <w:rFonts w:eastAsia="Times New Roman" w:hAnsi="Times New Roman" w:cs="Times New Roman"/>
          <w:color w:val="auto"/>
          <w:bdr w:val="none" w:sz="0" w:space="0" w:color="auto"/>
        </w:rPr>
        <w:t xml:space="preserve"> is </w:t>
      </w:r>
      <w:r w:rsidRPr="001033F1">
        <w:rPr>
          <w:rFonts w:eastAsia="Times New Roman" w:hAnsi="Times New Roman" w:cs="Times New Roman"/>
          <w:noProof/>
          <w:color w:val="auto"/>
          <w:bdr w:val="none" w:sz="0" w:space="0" w:color="auto"/>
        </w:rPr>
        <w:t>complete</w:t>
      </w:r>
      <w:r w:rsidRPr="001033F1">
        <w:rPr>
          <w:rFonts w:eastAsia="Times New Roman" w:hAnsi="Times New Roman" w:cs="Times New Roman"/>
          <w:color w:val="auto"/>
          <w:bdr w:val="none" w:sz="0" w:space="0" w:color="auto"/>
        </w:rPr>
        <w:t xml:space="preserve">; the new entrance doors </w:t>
      </w:r>
      <w:r w:rsidRPr="001033F1">
        <w:rPr>
          <w:rFonts w:eastAsia="Times New Roman" w:hAnsi="Times New Roman" w:cs="Times New Roman"/>
          <w:noProof/>
          <w:color w:val="auto"/>
          <w:bdr w:val="none" w:sz="0" w:space="0" w:color="auto"/>
        </w:rPr>
        <w:t>are installed</w:t>
      </w:r>
      <w:r w:rsidRPr="001033F1">
        <w:rPr>
          <w:rFonts w:eastAsia="Times New Roman" w:hAnsi="Times New Roman" w:cs="Times New Roman"/>
          <w:color w:val="auto"/>
          <w:bdr w:val="none" w:sz="0" w:space="0" w:color="auto"/>
        </w:rPr>
        <w:t xml:space="preserve">; the public toilets are </w:t>
      </w:r>
      <w:r w:rsidRPr="001033F1">
        <w:rPr>
          <w:rFonts w:eastAsia="Times New Roman" w:hAnsi="Times New Roman" w:cs="Times New Roman"/>
          <w:noProof/>
          <w:color w:val="auto"/>
          <w:bdr w:val="none" w:sz="0" w:space="0" w:color="auto"/>
        </w:rPr>
        <w:t>complete</w:t>
      </w:r>
      <w:r w:rsidRPr="001033F1">
        <w:rPr>
          <w:rFonts w:eastAsia="Times New Roman" w:hAnsi="Times New Roman" w:cs="Times New Roman"/>
          <w:color w:val="auto"/>
          <w:bdr w:val="none" w:sz="0" w:space="0" w:color="auto"/>
        </w:rPr>
        <w:t xml:space="preserve"> and open; the new “Bull” panels behind the Service Stations </w:t>
      </w:r>
      <w:r w:rsidRPr="001033F1">
        <w:rPr>
          <w:rFonts w:eastAsia="Times New Roman" w:hAnsi="Times New Roman" w:cs="Times New Roman"/>
          <w:noProof/>
          <w:color w:val="auto"/>
          <w:bdr w:val="none" w:sz="0" w:space="0" w:color="auto"/>
        </w:rPr>
        <w:t>are installed</w:t>
      </w:r>
      <w:r w:rsidR="005F437D" w:rsidRPr="001033F1">
        <w:rPr>
          <w:rFonts w:eastAsia="Times New Roman" w:hAnsi="Times New Roman" w:cs="Times New Roman"/>
          <w:color w:val="auto"/>
          <w:bdr w:val="none" w:sz="0" w:space="0" w:color="auto"/>
        </w:rPr>
        <w:t>; Lobby</w:t>
      </w:r>
      <w:r w:rsidRPr="001033F1">
        <w:rPr>
          <w:rFonts w:eastAsia="Times New Roman" w:hAnsi="Times New Roman" w:cs="Times New Roman"/>
          <w:color w:val="auto"/>
          <w:bdr w:val="none" w:sz="0" w:space="0" w:color="auto"/>
        </w:rPr>
        <w:t xml:space="preserve"> finishes are complete</w:t>
      </w:r>
    </w:p>
    <w:p w:rsidR="001033F1" w:rsidRPr="001033F1" w:rsidRDefault="001033F1" w:rsidP="001033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eastAsia="Times New Roman" w:hAnsi="Times New Roman" w:cs="Times New Roman"/>
          <w:color w:val="auto"/>
          <w:bdr w:val="none" w:sz="0" w:space="0" w:color="auto"/>
        </w:rPr>
      </w:pPr>
      <w:r w:rsidRPr="001033F1">
        <w:rPr>
          <w:rFonts w:eastAsia="Times New Roman" w:hAnsi="Times New Roman" w:cs="Times New Roman"/>
          <w:b/>
          <w:noProof/>
          <w:color w:val="auto"/>
          <w:bdr w:val="none" w:sz="0" w:space="0" w:color="auto"/>
        </w:rPr>
        <w:t>Final Items being scheduled for the next two weeks:</w:t>
      </w:r>
      <w:r w:rsidRPr="001033F1">
        <w:rPr>
          <w:rFonts w:eastAsia="Times New Roman" w:hAnsi="Times New Roman" w:cs="Times New Roman"/>
          <w:noProof/>
          <w:color w:val="auto"/>
          <w:bdr w:val="none" w:sz="0" w:space="0" w:color="auto"/>
        </w:rPr>
        <w:t xml:space="preserve">  Installation of the Banquette (delivered too big, must be altered);  Installation of Pedim</w:t>
      </w:r>
      <w:r w:rsidR="00A46940" w:rsidRPr="00A46940">
        <w:rPr>
          <w:rFonts w:eastAsia="Times New Roman" w:hAnsi="Times New Roman" w:cs="Times New Roman"/>
          <w:noProof/>
          <w:color w:val="auto"/>
          <w:bdr w:val="none" w:sz="0" w:space="0" w:color="auto"/>
        </w:rPr>
        <w:t>en</w:t>
      </w:r>
      <w:r w:rsidRPr="001033F1">
        <w:rPr>
          <w:rFonts w:eastAsia="Times New Roman" w:hAnsi="Times New Roman" w:cs="Times New Roman"/>
          <w:noProof/>
          <w:color w:val="auto"/>
          <w:bdr w:val="none" w:sz="0" w:space="0" w:color="auto"/>
        </w:rPr>
        <w:t>t walk-off mats at the Morgan and Chapel Hill Street vestibules;  installing floor tile at the new main entrance doors and under the Banquette;  Installing the wooden handrails at both Lobby Stairs;  Painting the metal railing;  Installing lights at the Bar;  Removal of the old irrigation controller;  Sand Blasting the concrete entrance</w:t>
      </w:r>
      <w:r w:rsidRPr="00A46940">
        <w:rPr>
          <w:rFonts w:eastAsia="Times New Roman" w:hAnsi="Times New Roman" w:cs="Times New Roman"/>
          <w:noProof/>
          <w:color w:val="auto"/>
          <w:bdr w:val="none" w:sz="0" w:space="0" w:color="auto"/>
        </w:rPr>
        <w:t xml:space="preserve"> </w:t>
      </w:r>
      <w:r w:rsidRPr="001033F1">
        <w:rPr>
          <w:rFonts w:eastAsia="Times New Roman" w:hAnsi="Times New Roman" w:cs="Times New Roman"/>
          <w:noProof/>
          <w:color w:val="auto"/>
          <w:bdr w:val="none" w:sz="0" w:space="0" w:color="auto"/>
        </w:rPr>
        <w:t>drive, and repairing the sidewalks;  Painting the metal window system at the Morgan Street entrance.</w:t>
      </w:r>
    </w:p>
    <w:p w:rsidR="001033F1" w:rsidRPr="001033F1" w:rsidRDefault="001033F1" w:rsidP="001033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eastAsia="Times New Roman" w:hAnsi="Times New Roman" w:cs="Times New Roman"/>
          <w:color w:val="auto"/>
          <w:bdr w:val="none" w:sz="0" w:space="0" w:color="auto"/>
        </w:rPr>
      </w:pPr>
      <w:r w:rsidRPr="001033F1">
        <w:rPr>
          <w:rFonts w:eastAsia="Times New Roman" w:hAnsi="Times New Roman" w:cs="Times New Roman"/>
          <w:b/>
          <w:color w:val="auto"/>
          <w:bdr w:val="none" w:sz="0" w:space="0" w:color="auto"/>
        </w:rPr>
        <w:lastRenderedPageBreak/>
        <w:t>Punch List items underway:</w:t>
      </w:r>
      <w:r w:rsidRPr="001033F1">
        <w:rPr>
          <w:rFonts w:eastAsia="Times New Roman" w:hAnsi="Times New Roman" w:cs="Times New Roman"/>
          <w:color w:val="auto"/>
          <w:bdr w:val="none" w:sz="0" w:space="0" w:color="auto"/>
        </w:rPr>
        <w:t xml:space="preserve">  Testing and adjusting the new </w:t>
      </w:r>
      <w:r w:rsidRPr="001033F1">
        <w:rPr>
          <w:rFonts w:eastAsia="Times New Roman" w:hAnsi="Times New Roman" w:cs="Times New Roman"/>
          <w:noProof/>
          <w:color w:val="auto"/>
          <w:bdr w:val="none" w:sz="0" w:space="0" w:color="auto"/>
        </w:rPr>
        <w:t>entrance</w:t>
      </w:r>
      <w:r w:rsidRPr="001033F1">
        <w:rPr>
          <w:rFonts w:eastAsia="Times New Roman" w:hAnsi="Times New Roman" w:cs="Times New Roman"/>
          <w:color w:val="auto"/>
          <w:bdr w:val="none" w:sz="0" w:space="0" w:color="auto"/>
        </w:rPr>
        <w:t xml:space="preserve"> doors; replacing floor tile that </w:t>
      </w:r>
      <w:r w:rsidRPr="001033F1">
        <w:rPr>
          <w:rFonts w:eastAsia="Times New Roman" w:hAnsi="Times New Roman" w:cs="Times New Roman"/>
          <w:noProof/>
          <w:color w:val="auto"/>
          <w:bdr w:val="none" w:sz="0" w:space="0" w:color="auto"/>
        </w:rPr>
        <w:t>w</w:t>
      </w:r>
      <w:r w:rsidR="00A46940" w:rsidRPr="00A46940">
        <w:rPr>
          <w:rFonts w:eastAsia="Times New Roman" w:hAnsi="Times New Roman" w:cs="Times New Roman"/>
          <w:noProof/>
          <w:color w:val="auto"/>
          <w:bdr w:val="none" w:sz="0" w:space="0" w:color="auto"/>
        </w:rPr>
        <w:t>as</w:t>
      </w:r>
      <w:r w:rsidRPr="001033F1">
        <w:rPr>
          <w:rFonts w:eastAsia="Times New Roman" w:hAnsi="Times New Roman" w:cs="Times New Roman"/>
          <w:noProof/>
          <w:color w:val="auto"/>
          <w:bdr w:val="none" w:sz="0" w:space="0" w:color="auto"/>
        </w:rPr>
        <w:t xml:space="preserve"> not set</w:t>
      </w:r>
      <w:r w:rsidRPr="001033F1">
        <w:rPr>
          <w:rFonts w:eastAsia="Times New Roman" w:hAnsi="Times New Roman" w:cs="Times New Roman"/>
          <w:color w:val="auto"/>
          <w:bdr w:val="none" w:sz="0" w:space="0" w:color="auto"/>
        </w:rPr>
        <w:t xml:space="preserve"> correctly; painting and VWC repair.</w:t>
      </w:r>
    </w:p>
    <w:p w:rsidR="001033F1" w:rsidRPr="001033F1" w:rsidRDefault="001033F1" w:rsidP="001033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eastAsia="Times New Roman" w:hAnsi="Times New Roman" w:cs="Times New Roman"/>
          <w:color w:val="auto"/>
          <w:bdr w:val="none" w:sz="0" w:space="0" w:color="auto"/>
        </w:rPr>
      </w:pPr>
      <w:r w:rsidRPr="001033F1">
        <w:rPr>
          <w:rFonts w:eastAsia="Times New Roman" w:hAnsi="Times New Roman" w:cs="Times New Roman"/>
          <w:b/>
          <w:color w:val="auto"/>
          <w:bdr w:val="none" w:sz="0" w:space="0" w:color="auto"/>
        </w:rPr>
        <w:t>New Items to Investigate:</w:t>
      </w:r>
      <w:r w:rsidRPr="001033F1">
        <w:rPr>
          <w:rFonts w:eastAsia="Times New Roman" w:hAnsi="Times New Roman" w:cs="Times New Roman"/>
          <w:color w:val="auto"/>
          <w:bdr w:val="none" w:sz="0" w:space="0" w:color="auto"/>
        </w:rPr>
        <w:t xml:space="preserve">  The new entrance H/C doors are too narrow for luggage carts.  </w:t>
      </w:r>
      <w:r w:rsidR="005F437D">
        <w:rPr>
          <w:rFonts w:eastAsia="Times New Roman" w:hAnsi="Times New Roman" w:cs="Times New Roman"/>
          <w:color w:val="auto"/>
          <w:bdr w:val="none" w:sz="0" w:space="0" w:color="auto"/>
        </w:rPr>
        <w:t xml:space="preserve">Staff will </w:t>
      </w:r>
      <w:r w:rsidR="005F437D" w:rsidRPr="00A46940">
        <w:rPr>
          <w:rFonts w:eastAsia="Times New Roman" w:hAnsi="Times New Roman" w:cs="Times New Roman"/>
          <w:noProof/>
          <w:color w:val="auto"/>
          <w:bdr w:val="none" w:sz="0" w:space="0" w:color="auto"/>
        </w:rPr>
        <w:t>i</w:t>
      </w:r>
      <w:r w:rsidRPr="001033F1">
        <w:rPr>
          <w:rFonts w:eastAsia="Times New Roman" w:hAnsi="Times New Roman" w:cs="Times New Roman"/>
          <w:noProof/>
          <w:color w:val="auto"/>
          <w:bdr w:val="none" w:sz="0" w:space="0" w:color="auto"/>
        </w:rPr>
        <w:t>nvestigat</w:t>
      </w:r>
      <w:r w:rsidR="005F437D" w:rsidRPr="00A46940">
        <w:rPr>
          <w:rFonts w:eastAsia="Times New Roman" w:hAnsi="Times New Roman" w:cs="Times New Roman"/>
          <w:noProof/>
          <w:color w:val="auto"/>
          <w:bdr w:val="none" w:sz="0" w:space="0" w:color="auto"/>
        </w:rPr>
        <w:t>e</w:t>
      </w:r>
      <w:r w:rsidRPr="001033F1">
        <w:rPr>
          <w:rFonts w:eastAsia="Times New Roman" w:hAnsi="Times New Roman" w:cs="Times New Roman"/>
          <w:color w:val="auto"/>
          <w:bdr w:val="none" w:sz="0" w:space="0" w:color="auto"/>
        </w:rPr>
        <w:t xml:space="preserve"> wider doors.</w:t>
      </w:r>
    </w:p>
    <w:p w:rsidR="00640749" w:rsidRDefault="00640749" w:rsidP="006407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eastAsia="Times New Roman" w:hAnsi="Times New Roman" w:cs="Times New Roman"/>
          <w:color w:val="auto"/>
          <w:bdr w:val="none" w:sz="0" w:space="0" w:color="auto"/>
        </w:rPr>
      </w:pPr>
    </w:p>
    <w:p w:rsidR="00640749" w:rsidRPr="008E0C99" w:rsidRDefault="00EE5462" w:rsidP="006407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eastAsia="Times New Roman" w:hAnsi="Times New Roman" w:cs="Times New Roman"/>
          <w:color w:val="auto"/>
          <w:bdr w:val="none" w:sz="0" w:space="0" w:color="auto"/>
        </w:rPr>
      </w:pPr>
      <w:r>
        <w:rPr>
          <w:rFonts w:eastAsia="Times New Roman" w:hAnsi="Times New Roman" w:cs="Times New Roman"/>
          <w:color w:val="auto"/>
          <w:bdr w:val="none" w:sz="0" w:space="0" w:color="auto"/>
        </w:rPr>
        <w:t>Completion</w:t>
      </w:r>
      <w:r w:rsidR="00C953F4">
        <w:rPr>
          <w:rFonts w:eastAsia="Times New Roman" w:hAnsi="Times New Roman" w:cs="Times New Roman"/>
          <w:color w:val="auto"/>
          <w:bdr w:val="none" w:sz="0" w:space="0" w:color="auto"/>
        </w:rPr>
        <w:t>:</w:t>
      </w:r>
      <w:r w:rsidR="00640749">
        <w:rPr>
          <w:rFonts w:eastAsia="Times New Roman" w:hAnsi="Times New Roman" w:cs="Times New Roman"/>
          <w:color w:val="auto"/>
          <w:bdr w:val="none" w:sz="0" w:space="0" w:color="auto"/>
        </w:rPr>
        <w:t xml:space="preserve"> </w:t>
      </w:r>
      <w:r w:rsidR="001033F1">
        <w:rPr>
          <w:rFonts w:eastAsia="Times New Roman" w:hAnsi="Times New Roman" w:cs="Times New Roman"/>
          <w:color w:val="auto"/>
          <w:bdr w:val="none" w:sz="0" w:space="0" w:color="auto"/>
        </w:rPr>
        <w:t xml:space="preserve">May </w:t>
      </w:r>
      <w:r w:rsidR="001033F1" w:rsidRPr="00A46940">
        <w:rPr>
          <w:rFonts w:eastAsia="Times New Roman" w:hAnsi="Times New Roman" w:cs="Times New Roman"/>
          <w:noProof/>
          <w:color w:val="auto"/>
          <w:bdr w:val="none" w:sz="0" w:space="0" w:color="auto"/>
        </w:rPr>
        <w:t>5</w:t>
      </w:r>
      <w:r w:rsidR="00C953F4">
        <w:rPr>
          <w:rFonts w:eastAsia="Times New Roman" w:hAnsi="Times New Roman" w:cs="Times New Roman"/>
          <w:color w:val="auto"/>
          <w:bdr w:val="none" w:sz="0" w:space="0" w:color="auto"/>
        </w:rPr>
        <w:t xml:space="preserve"> 2017</w:t>
      </w:r>
      <w:r w:rsidR="00640749">
        <w:rPr>
          <w:rFonts w:eastAsia="Times New Roman" w:hAnsi="Times New Roman" w:cs="Times New Roman"/>
          <w:color w:val="auto"/>
          <w:bdr w:val="none" w:sz="0" w:space="0" w:color="auto"/>
        </w:rPr>
        <w:t>.</w:t>
      </w:r>
    </w:p>
    <w:p w:rsidR="008E0C99" w:rsidRPr="00611DD9" w:rsidRDefault="008E0C99" w:rsidP="00781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</w:pPr>
    </w:p>
    <w:p w:rsidR="00FC2E42" w:rsidRDefault="00FC2E42" w:rsidP="00781A83">
      <w:pPr>
        <w:pStyle w:val="ListParagraph"/>
        <w:numPr>
          <w:ilvl w:val="0"/>
          <w:numId w:val="13"/>
        </w:numPr>
        <w:spacing w:before="120"/>
        <w:ind w:hanging="54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96DA7">
        <w:rPr>
          <w:rFonts w:ascii="Times New Roman" w:hAnsi="Times New Roman"/>
          <w:b/>
          <w:bCs/>
          <w:sz w:val="24"/>
          <w:szCs w:val="24"/>
          <w:u w:val="single"/>
        </w:rPr>
        <w:t xml:space="preserve">Durham City/County Administration Update: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PRIORITY ITEMS</w:t>
      </w:r>
    </w:p>
    <w:p w:rsidR="00D01D5E" w:rsidRPr="00D01D5E" w:rsidRDefault="00FC2E42" w:rsidP="00D01D5E">
      <w:pPr>
        <w:pStyle w:val="ListParagraph"/>
        <w:numPr>
          <w:ilvl w:val="0"/>
          <w:numId w:val="35"/>
        </w:numPr>
        <w:ind w:left="720" w:hanging="540"/>
        <w:jc w:val="both"/>
        <w:rPr>
          <w:rFonts w:ascii="Arial" w:eastAsia="Times New Roman" w:hAnsi="Arial" w:cs="Arial"/>
        </w:rPr>
      </w:pPr>
      <w:r w:rsidRPr="00D01D5E">
        <w:rPr>
          <w:rFonts w:ascii="Times New Roman" w:hAnsi="Times New Roman"/>
          <w:b/>
          <w:noProof/>
          <w:sz w:val="24"/>
          <w:szCs w:val="24"/>
        </w:rPr>
        <w:t xml:space="preserve">FACILITY MAINTENANCE PLAN DCC AND SHARED EQUIPMENT: </w:t>
      </w:r>
      <w:r w:rsidRPr="00D01D5E">
        <w:rPr>
          <w:rFonts w:ascii="Times New Roman" w:hAnsi="Times New Roman"/>
          <w:noProof/>
          <w:sz w:val="24"/>
          <w:szCs w:val="24"/>
        </w:rPr>
        <w:t xml:space="preserve"> </w:t>
      </w:r>
    </w:p>
    <w:p w:rsidR="001033F1" w:rsidRPr="001033F1" w:rsidRDefault="00951041" w:rsidP="001033F1">
      <w:pPr>
        <w:pStyle w:val="ListParagraph"/>
        <w:jc w:val="both"/>
        <w:rPr>
          <w:rFonts w:ascii="Times New Roman" w:eastAsia="Times New Roman" w:hAnsi="Times New Roman"/>
          <w:sz w:val="24"/>
          <w:szCs w:val="24"/>
        </w:rPr>
      </w:pPr>
      <w:r w:rsidRPr="001033F1">
        <w:rPr>
          <w:rFonts w:ascii="Times New Roman" w:hAnsi="Times New Roman"/>
          <w:sz w:val="24"/>
          <w:szCs w:val="24"/>
        </w:rPr>
        <w:t xml:space="preserve">MBP </w:t>
      </w:r>
      <w:r w:rsidR="00EE5462" w:rsidRPr="001033F1">
        <w:rPr>
          <w:rFonts w:ascii="Times New Roman" w:hAnsi="Times New Roman"/>
          <w:sz w:val="24"/>
          <w:szCs w:val="24"/>
        </w:rPr>
        <w:t>has completed the contract for</w:t>
      </w:r>
      <w:r w:rsidR="000706B6" w:rsidRPr="001033F1">
        <w:rPr>
          <w:rFonts w:ascii="Times New Roman" w:hAnsi="Times New Roman"/>
          <w:sz w:val="24"/>
          <w:szCs w:val="24"/>
        </w:rPr>
        <w:t xml:space="preserve"> the mechanical equipment preventative maintenance services </w:t>
      </w:r>
      <w:r w:rsidR="00EE5462" w:rsidRPr="001033F1">
        <w:rPr>
          <w:rFonts w:ascii="Times New Roman" w:hAnsi="Times New Roman"/>
          <w:sz w:val="24"/>
          <w:szCs w:val="24"/>
        </w:rPr>
        <w:t xml:space="preserve">to </w:t>
      </w:r>
      <w:r w:rsidRPr="001033F1">
        <w:rPr>
          <w:rFonts w:ascii="Times New Roman" w:hAnsi="Times New Roman"/>
          <w:sz w:val="24"/>
          <w:szCs w:val="24"/>
        </w:rPr>
        <w:t>divid</w:t>
      </w:r>
      <w:r w:rsidR="00EE5462" w:rsidRPr="001033F1">
        <w:rPr>
          <w:rFonts w:ascii="Times New Roman" w:hAnsi="Times New Roman"/>
          <w:sz w:val="24"/>
          <w:szCs w:val="24"/>
        </w:rPr>
        <w:t>e</w:t>
      </w:r>
      <w:r w:rsidRPr="001033F1">
        <w:rPr>
          <w:rFonts w:ascii="Times New Roman" w:hAnsi="Times New Roman"/>
          <w:sz w:val="24"/>
          <w:szCs w:val="24"/>
        </w:rPr>
        <w:t xml:space="preserve"> the single current facility maintenance </w:t>
      </w:r>
      <w:r w:rsidRPr="001033F1">
        <w:rPr>
          <w:rFonts w:ascii="Times New Roman" w:hAnsi="Times New Roman"/>
          <w:noProof/>
          <w:sz w:val="24"/>
          <w:szCs w:val="24"/>
        </w:rPr>
        <w:t>plan</w:t>
      </w:r>
      <w:r w:rsidRPr="001033F1">
        <w:rPr>
          <w:rFonts w:ascii="Times New Roman" w:hAnsi="Times New Roman"/>
          <w:sz w:val="24"/>
          <w:szCs w:val="24"/>
        </w:rPr>
        <w:t xml:space="preserve"> into the </w:t>
      </w:r>
      <w:r w:rsidRPr="001033F1">
        <w:rPr>
          <w:rFonts w:ascii="Times New Roman" w:hAnsi="Times New Roman"/>
          <w:noProof/>
          <w:sz w:val="24"/>
          <w:szCs w:val="24"/>
        </w:rPr>
        <w:t>three</w:t>
      </w:r>
      <w:r w:rsidRPr="001033F1">
        <w:rPr>
          <w:rFonts w:ascii="Times New Roman" w:hAnsi="Times New Roman"/>
          <w:sz w:val="24"/>
          <w:szCs w:val="24"/>
        </w:rPr>
        <w:t xml:space="preserve"> components – DCC, Hotel, and shared equipment</w:t>
      </w:r>
      <w:r w:rsidR="00EE5462" w:rsidRPr="001033F1">
        <w:rPr>
          <w:rFonts w:ascii="Times New Roman" w:hAnsi="Times New Roman"/>
          <w:sz w:val="24"/>
          <w:szCs w:val="24"/>
        </w:rPr>
        <w:t xml:space="preserve"> for the Owners review</w:t>
      </w:r>
      <w:r w:rsidRPr="001033F1">
        <w:rPr>
          <w:rFonts w:ascii="Times New Roman" w:hAnsi="Times New Roman"/>
          <w:sz w:val="24"/>
          <w:szCs w:val="24"/>
        </w:rPr>
        <w:t xml:space="preserve">. </w:t>
      </w:r>
      <w:r w:rsidR="001033F1" w:rsidRPr="001033F1">
        <w:rPr>
          <w:rFonts w:ascii="Times New Roman" w:eastAsia="Times New Roman" w:hAnsi="Times New Roman"/>
          <w:sz w:val="24"/>
          <w:szCs w:val="24"/>
        </w:rPr>
        <w:t xml:space="preserve">City and Spectra </w:t>
      </w:r>
      <w:r w:rsidR="001033F1" w:rsidRPr="00A46940">
        <w:rPr>
          <w:rFonts w:ascii="Times New Roman" w:eastAsia="Times New Roman" w:hAnsi="Times New Roman"/>
          <w:noProof/>
          <w:sz w:val="24"/>
          <w:szCs w:val="24"/>
        </w:rPr>
        <w:t>reviewed</w:t>
      </w:r>
      <w:r w:rsidR="001033F1" w:rsidRPr="001033F1">
        <w:rPr>
          <w:rFonts w:ascii="Times New Roman" w:eastAsia="Times New Roman" w:hAnsi="Times New Roman"/>
          <w:sz w:val="24"/>
          <w:szCs w:val="24"/>
        </w:rPr>
        <w:t xml:space="preserve"> the facility maintenance and mechanical equipment scope of work to ensure FMP requirements </w:t>
      </w:r>
      <w:r w:rsidR="001033F1" w:rsidRPr="00A46940">
        <w:rPr>
          <w:rFonts w:ascii="Times New Roman" w:eastAsia="Times New Roman" w:hAnsi="Times New Roman"/>
          <w:noProof/>
          <w:sz w:val="24"/>
          <w:szCs w:val="24"/>
        </w:rPr>
        <w:t>are met</w:t>
      </w:r>
      <w:r w:rsidR="00A46940" w:rsidRPr="00A46940">
        <w:rPr>
          <w:rFonts w:ascii="Times New Roman" w:eastAsia="Times New Roman" w:hAnsi="Times New Roman"/>
          <w:noProof/>
          <w:sz w:val="24"/>
          <w:szCs w:val="24"/>
        </w:rPr>
        <w:t>,</w:t>
      </w:r>
      <w:r w:rsidR="001033F1" w:rsidRPr="00A46940">
        <w:rPr>
          <w:rFonts w:ascii="Times New Roman" w:eastAsia="Times New Roman" w:hAnsi="Times New Roman"/>
          <w:noProof/>
          <w:sz w:val="24"/>
          <w:szCs w:val="24"/>
        </w:rPr>
        <w:t xml:space="preserve"> and</w:t>
      </w:r>
      <w:r w:rsidR="001033F1" w:rsidRPr="001033F1">
        <w:rPr>
          <w:rFonts w:ascii="Times New Roman" w:eastAsia="Times New Roman" w:hAnsi="Times New Roman"/>
          <w:sz w:val="24"/>
          <w:szCs w:val="24"/>
        </w:rPr>
        <w:t xml:space="preserve"> are working toward next steps with securing proposals for new </w:t>
      </w:r>
      <w:r w:rsidR="001033F1">
        <w:rPr>
          <w:rFonts w:ascii="Times New Roman" w:eastAsia="Times New Roman" w:hAnsi="Times New Roman"/>
          <w:sz w:val="24"/>
          <w:szCs w:val="24"/>
        </w:rPr>
        <w:t>HVAC</w:t>
      </w:r>
      <w:r w:rsidR="001033F1" w:rsidRPr="001033F1">
        <w:rPr>
          <w:rFonts w:ascii="Times New Roman" w:eastAsia="Times New Roman" w:hAnsi="Times New Roman"/>
          <w:sz w:val="24"/>
          <w:szCs w:val="24"/>
        </w:rPr>
        <w:t xml:space="preserve"> maintenance agreements. (No update to report)   </w:t>
      </w:r>
    </w:p>
    <w:p w:rsidR="00303863" w:rsidRDefault="00303863" w:rsidP="00D01D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hAnsi="Times New Roman" w:cs="Times New Roman"/>
        </w:rPr>
      </w:pPr>
    </w:p>
    <w:p w:rsidR="00951041" w:rsidRPr="001033F1" w:rsidRDefault="00F1019F" w:rsidP="00951041">
      <w:pPr>
        <w:pStyle w:val="ListParagraph"/>
        <w:numPr>
          <w:ilvl w:val="0"/>
          <w:numId w:val="31"/>
        </w:numPr>
        <w:ind w:left="720" w:hanging="540"/>
        <w:jc w:val="both"/>
        <w:rPr>
          <w:rFonts w:ascii="Times New Roman" w:hAnsi="Times New Roman"/>
          <w:sz w:val="24"/>
          <w:szCs w:val="24"/>
        </w:rPr>
      </w:pPr>
      <w:r w:rsidRPr="00303863">
        <w:rPr>
          <w:rFonts w:ascii="Times New Roman" w:hAnsi="Times New Roman"/>
          <w:b/>
          <w:sz w:val="24"/>
          <w:szCs w:val="24"/>
        </w:rPr>
        <w:t>CAPITAL REPLACEMENTS PLAN:</w:t>
      </w:r>
      <w:r w:rsidRPr="00303863">
        <w:rPr>
          <w:rFonts w:ascii="Times New Roman" w:hAnsi="Times New Roman"/>
          <w:sz w:val="24"/>
          <w:szCs w:val="24"/>
        </w:rPr>
        <w:t xml:space="preserve"> </w:t>
      </w:r>
      <w:r w:rsidR="003A4A0C">
        <w:rPr>
          <w:rFonts w:ascii="Times New Roman" w:hAnsi="Times New Roman"/>
          <w:noProof/>
          <w:sz w:val="24"/>
          <w:szCs w:val="24"/>
        </w:rPr>
        <w:t>T</w:t>
      </w:r>
      <w:r w:rsidR="00951041" w:rsidRPr="00303863">
        <w:rPr>
          <w:rFonts w:ascii="Times New Roman" w:hAnsi="Times New Roman"/>
          <w:sz w:val="24"/>
          <w:szCs w:val="24"/>
        </w:rPr>
        <w:t xml:space="preserve">he </w:t>
      </w:r>
      <w:r w:rsidR="00303863" w:rsidRPr="00303863">
        <w:rPr>
          <w:rFonts w:ascii="Times New Roman" w:hAnsi="Times New Roman"/>
          <w:sz w:val="24"/>
          <w:szCs w:val="24"/>
        </w:rPr>
        <w:t>Capital Replacement P</w:t>
      </w:r>
      <w:r w:rsidR="00951041" w:rsidRPr="00303863">
        <w:rPr>
          <w:rFonts w:ascii="Times New Roman" w:hAnsi="Times New Roman"/>
          <w:noProof/>
          <w:sz w:val="24"/>
          <w:szCs w:val="24"/>
        </w:rPr>
        <w:t>lan</w:t>
      </w:r>
      <w:r w:rsidR="00303863" w:rsidRPr="00303863">
        <w:rPr>
          <w:rFonts w:ascii="Times New Roman" w:hAnsi="Times New Roman"/>
          <w:noProof/>
          <w:sz w:val="24"/>
          <w:szCs w:val="24"/>
        </w:rPr>
        <w:t xml:space="preserve"> </w:t>
      </w:r>
      <w:r w:rsidR="003A4A0C">
        <w:rPr>
          <w:rFonts w:ascii="Times New Roman" w:hAnsi="Times New Roman"/>
          <w:noProof/>
          <w:sz w:val="24"/>
          <w:szCs w:val="24"/>
        </w:rPr>
        <w:t xml:space="preserve">tool has </w:t>
      </w:r>
      <w:r w:rsidR="003A4A0C" w:rsidRPr="00A46940">
        <w:rPr>
          <w:rFonts w:ascii="Times New Roman" w:hAnsi="Times New Roman"/>
          <w:noProof/>
          <w:sz w:val="24"/>
          <w:szCs w:val="24"/>
        </w:rPr>
        <w:t>been submitted</w:t>
      </w:r>
      <w:r w:rsidR="003A4A0C">
        <w:rPr>
          <w:rFonts w:ascii="Times New Roman" w:hAnsi="Times New Roman"/>
          <w:noProof/>
          <w:sz w:val="24"/>
          <w:szCs w:val="24"/>
        </w:rPr>
        <w:t xml:space="preserve"> to the </w:t>
      </w:r>
      <w:r w:rsidR="003A4A0C" w:rsidRPr="00205C31">
        <w:rPr>
          <w:rFonts w:ascii="Times New Roman" w:hAnsi="Times New Roman"/>
          <w:noProof/>
          <w:sz w:val="24"/>
          <w:szCs w:val="24"/>
        </w:rPr>
        <w:t>City</w:t>
      </w:r>
      <w:r w:rsidR="00205C31">
        <w:rPr>
          <w:rFonts w:ascii="Times New Roman" w:hAnsi="Times New Roman"/>
          <w:noProof/>
          <w:sz w:val="24"/>
          <w:szCs w:val="24"/>
        </w:rPr>
        <w:t>,</w:t>
      </w:r>
      <w:r w:rsidR="003A4A0C">
        <w:rPr>
          <w:rFonts w:ascii="Times New Roman" w:hAnsi="Times New Roman"/>
          <w:noProof/>
          <w:sz w:val="24"/>
          <w:szCs w:val="24"/>
        </w:rPr>
        <w:t xml:space="preserve"> and a demonstration </w:t>
      </w:r>
      <w:r w:rsidR="001033F1" w:rsidRPr="00A46940">
        <w:rPr>
          <w:rFonts w:ascii="Times New Roman" w:hAnsi="Times New Roman"/>
          <w:noProof/>
          <w:sz w:val="24"/>
          <w:szCs w:val="24"/>
        </w:rPr>
        <w:t>was</w:t>
      </w:r>
      <w:r w:rsidR="003A4A0C" w:rsidRPr="00A46940">
        <w:rPr>
          <w:rFonts w:ascii="Times New Roman" w:hAnsi="Times New Roman"/>
          <w:noProof/>
          <w:sz w:val="24"/>
          <w:szCs w:val="24"/>
        </w:rPr>
        <w:t xml:space="preserve"> shared</w:t>
      </w:r>
      <w:r w:rsidR="003A4A0C">
        <w:rPr>
          <w:rFonts w:ascii="Times New Roman" w:hAnsi="Times New Roman"/>
          <w:noProof/>
          <w:sz w:val="24"/>
          <w:szCs w:val="24"/>
        </w:rPr>
        <w:t xml:space="preserve"> with the DCCA</w:t>
      </w:r>
      <w:r w:rsidR="001033F1">
        <w:rPr>
          <w:rFonts w:ascii="Times New Roman" w:hAnsi="Times New Roman"/>
          <w:noProof/>
          <w:sz w:val="24"/>
          <w:szCs w:val="24"/>
        </w:rPr>
        <w:t xml:space="preserve"> in March</w:t>
      </w:r>
      <w:r w:rsidR="003A4A0C">
        <w:rPr>
          <w:rFonts w:ascii="Times New Roman" w:hAnsi="Times New Roman"/>
          <w:noProof/>
          <w:sz w:val="24"/>
          <w:szCs w:val="24"/>
        </w:rPr>
        <w:t xml:space="preserve">. </w:t>
      </w:r>
      <w:r w:rsidR="001033F1" w:rsidRPr="001033F1">
        <w:rPr>
          <w:rFonts w:ascii="Times New Roman" w:hAnsi="Times New Roman"/>
          <w:sz w:val="24"/>
          <w:szCs w:val="24"/>
        </w:rPr>
        <w:t>A Microsoft upgrade to Excel 2013 is needed to use the tool, and Spectra staff is planning to purchase the upgrade.</w:t>
      </w:r>
    </w:p>
    <w:p w:rsidR="003A4A0C" w:rsidRPr="001033F1" w:rsidRDefault="003A4A0C" w:rsidP="003A4A0C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1066D7" w:rsidRDefault="001066D7" w:rsidP="001066D7">
      <w:pPr>
        <w:pStyle w:val="ListParagraph"/>
        <w:numPr>
          <w:ilvl w:val="0"/>
          <w:numId w:val="31"/>
        </w:numPr>
        <w:ind w:left="720" w:hanging="540"/>
        <w:rPr>
          <w:rFonts w:ascii="Times New Roman" w:hAnsi="Times New Roman"/>
          <w:noProof/>
          <w:sz w:val="24"/>
          <w:szCs w:val="24"/>
        </w:rPr>
      </w:pPr>
      <w:r w:rsidRPr="001066D7">
        <w:rPr>
          <w:rFonts w:ascii="Times New Roman" w:hAnsi="Times New Roman"/>
          <w:b/>
          <w:sz w:val="24"/>
          <w:szCs w:val="24"/>
        </w:rPr>
        <w:t>PFC F</w:t>
      </w:r>
      <w:r>
        <w:rPr>
          <w:rFonts w:ascii="Times New Roman" w:hAnsi="Times New Roman"/>
          <w:b/>
          <w:sz w:val="24"/>
          <w:szCs w:val="24"/>
        </w:rPr>
        <w:t>IREPROOFING</w:t>
      </w:r>
      <w:r w:rsidRPr="001066D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DELAMINATION</w:t>
      </w:r>
      <w:r w:rsidRPr="001066D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PROJECT</w:t>
      </w:r>
      <w:r w:rsidRPr="001066D7">
        <w:rPr>
          <w:rFonts w:ascii="Times New Roman" w:hAnsi="Times New Roman"/>
          <w:sz w:val="24"/>
          <w:szCs w:val="24"/>
        </w:rPr>
        <w:t>:  No update</w:t>
      </w:r>
      <w:r>
        <w:rPr>
          <w:rFonts w:ascii="Times New Roman" w:hAnsi="Times New Roman"/>
          <w:sz w:val="24"/>
          <w:szCs w:val="24"/>
        </w:rPr>
        <w:t xml:space="preserve"> to report</w:t>
      </w:r>
      <w:r w:rsidRPr="001066D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66D7">
        <w:rPr>
          <w:rFonts w:ascii="Times New Roman" w:hAnsi="Times New Roman"/>
          <w:sz w:val="24"/>
          <w:szCs w:val="24"/>
        </w:rPr>
        <w:t xml:space="preserve">The project will be initiated and completed during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1066D7">
        <w:rPr>
          <w:rFonts w:ascii="Times New Roman" w:hAnsi="Times New Roman"/>
          <w:sz w:val="24"/>
          <w:szCs w:val="24"/>
        </w:rPr>
        <w:t>July/August 2017 shut down period</w:t>
      </w:r>
      <w:r w:rsidRPr="001066D7">
        <w:rPr>
          <w:rFonts w:ascii="Times New Roman" w:hAnsi="Times New Roman"/>
          <w:b/>
          <w:sz w:val="24"/>
          <w:szCs w:val="24"/>
        </w:rPr>
        <w:t>.</w:t>
      </w:r>
      <w:r w:rsidRPr="001066D7">
        <w:rPr>
          <w:rFonts w:ascii="Times New Roman" w:hAnsi="Times New Roman"/>
          <w:sz w:val="24"/>
          <w:szCs w:val="24"/>
        </w:rPr>
        <w:t xml:space="preserve"> Todd Tingler, GSD Senior Project </w:t>
      </w:r>
      <w:r w:rsidRPr="00956418">
        <w:rPr>
          <w:rFonts w:ascii="Times New Roman" w:hAnsi="Times New Roman"/>
          <w:noProof/>
          <w:sz w:val="24"/>
          <w:szCs w:val="24"/>
        </w:rPr>
        <w:t>Manager</w:t>
      </w:r>
      <w:r w:rsidR="00956418">
        <w:rPr>
          <w:rFonts w:ascii="Times New Roman" w:hAnsi="Times New Roman"/>
          <w:noProof/>
          <w:sz w:val="24"/>
          <w:szCs w:val="24"/>
        </w:rPr>
        <w:t>,</w:t>
      </w:r>
      <w:r w:rsidRPr="001066D7">
        <w:rPr>
          <w:rFonts w:ascii="Times New Roman" w:hAnsi="Times New Roman"/>
          <w:sz w:val="24"/>
          <w:szCs w:val="24"/>
        </w:rPr>
        <w:t xml:space="preserve"> will </w:t>
      </w:r>
      <w:r w:rsidR="005A5B92">
        <w:rPr>
          <w:rFonts w:ascii="Times New Roman" w:hAnsi="Times New Roman"/>
          <w:noProof/>
          <w:sz w:val="24"/>
          <w:szCs w:val="24"/>
        </w:rPr>
        <w:t>undertak</w:t>
      </w:r>
      <w:r w:rsidRPr="005A5B92">
        <w:rPr>
          <w:rFonts w:ascii="Times New Roman" w:hAnsi="Times New Roman"/>
          <w:noProof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the</w:t>
      </w:r>
      <w:r w:rsidRPr="001066D7">
        <w:rPr>
          <w:rFonts w:ascii="Times New Roman" w:hAnsi="Times New Roman"/>
          <w:sz w:val="24"/>
          <w:szCs w:val="24"/>
        </w:rPr>
        <w:t xml:space="preserve"> next steps</w:t>
      </w:r>
      <w:r>
        <w:rPr>
          <w:rFonts w:ascii="Times New Roman" w:hAnsi="Times New Roman"/>
          <w:sz w:val="24"/>
          <w:szCs w:val="24"/>
        </w:rPr>
        <w:t>. The</w:t>
      </w:r>
      <w:r w:rsidRPr="001066D7">
        <w:rPr>
          <w:rFonts w:ascii="Times New Roman" w:hAnsi="Times New Roman"/>
          <w:sz w:val="24"/>
          <w:szCs w:val="24"/>
        </w:rPr>
        <w:t xml:space="preserve"> contract with Terracon has </w:t>
      </w:r>
      <w:r w:rsidRPr="00A46940">
        <w:rPr>
          <w:rFonts w:ascii="Times New Roman" w:hAnsi="Times New Roman"/>
          <w:noProof/>
          <w:sz w:val="24"/>
          <w:szCs w:val="24"/>
        </w:rPr>
        <w:t>been execut</w:t>
      </w:r>
      <w:r w:rsidR="00956418" w:rsidRPr="00A46940">
        <w:rPr>
          <w:rFonts w:ascii="Times New Roman" w:hAnsi="Times New Roman"/>
          <w:noProof/>
          <w:sz w:val="24"/>
          <w:szCs w:val="24"/>
        </w:rPr>
        <w:t>e</w:t>
      </w:r>
      <w:r w:rsidRPr="00A46940">
        <w:rPr>
          <w:rFonts w:ascii="Times New Roman" w:hAnsi="Times New Roman"/>
          <w:noProof/>
          <w:sz w:val="24"/>
          <w:szCs w:val="24"/>
        </w:rPr>
        <w:t>d</w:t>
      </w:r>
      <w:r w:rsidR="00956418">
        <w:rPr>
          <w:rFonts w:ascii="Times New Roman" w:hAnsi="Times New Roman"/>
          <w:noProof/>
          <w:sz w:val="24"/>
          <w:szCs w:val="24"/>
        </w:rPr>
        <w:t>,</w:t>
      </w:r>
      <w:r>
        <w:rPr>
          <w:rFonts w:ascii="Times New Roman" w:hAnsi="Times New Roman"/>
          <w:noProof/>
          <w:sz w:val="24"/>
          <w:szCs w:val="24"/>
        </w:rPr>
        <w:t xml:space="preserve"> and</w:t>
      </w:r>
      <w:r w:rsidRPr="001066D7">
        <w:rPr>
          <w:rFonts w:ascii="Times New Roman" w:hAnsi="Times New Roman"/>
          <w:sz w:val="24"/>
          <w:szCs w:val="24"/>
        </w:rPr>
        <w:t xml:space="preserve"> design specifications finalized. Given extensive work and disruption with lobby improvements and scheduled events, it </w:t>
      </w:r>
      <w:r w:rsidRPr="00A46940">
        <w:rPr>
          <w:rFonts w:ascii="Times New Roman" w:hAnsi="Times New Roman"/>
          <w:noProof/>
          <w:sz w:val="24"/>
          <w:szCs w:val="24"/>
        </w:rPr>
        <w:t>is recommended</w:t>
      </w:r>
      <w:r w:rsidRPr="001066D7">
        <w:rPr>
          <w:rFonts w:ascii="Times New Roman" w:hAnsi="Times New Roman"/>
          <w:sz w:val="24"/>
          <w:szCs w:val="24"/>
        </w:rPr>
        <w:t xml:space="preserve"> that work </w:t>
      </w:r>
      <w:r w:rsidR="00C8567B" w:rsidRPr="00C8567B">
        <w:rPr>
          <w:rFonts w:ascii="Times New Roman" w:hAnsi="Times New Roman"/>
          <w:noProof/>
          <w:sz w:val="24"/>
          <w:szCs w:val="24"/>
        </w:rPr>
        <w:t>be</w:t>
      </w:r>
      <w:r w:rsidRPr="00C8567B">
        <w:rPr>
          <w:rFonts w:ascii="Times New Roman" w:hAnsi="Times New Roman"/>
          <w:noProof/>
          <w:sz w:val="24"/>
          <w:szCs w:val="24"/>
        </w:rPr>
        <w:t xml:space="preserve"> initiated</w:t>
      </w:r>
      <w:r w:rsidRPr="001066D7">
        <w:rPr>
          <w:rFonts w:ascii="Times New Roman" w:hAnsi="Times New Roman"/>
          <w:sz w:val="24"/>
          <w:szCs w:val="24"/>
        </w:rPr>
        <w:t xml:space="preserve"> in July/August 2017 with </w:t>
      </w:r>
      <w:r w:rsidRPr="001066D7">
        <w:rPr>
          <w:rFonts w:ascii="Times New Roman" w:hAnsi="Times New Roman"/>
          <w:noProof/>
          <w:sz w:val="24"/>
          <w:szCs w:val="24"/>
        </w:rPr>
        <w:t>pre-identified</w:t>
      </w:r>
      <w:r w:rsidRPr="001066D7">
        <w:rPr>
          <w:rFonts w:ascii="Times New Roman" w:hAnsi="Times New Roman"/>
          <w:sz w:val="24"/>
          <w:szCs w:val="24"/>
        </w:rPr>
        <w:t xml:space="preserve"> black-out dates so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1066D7">
        <w:rPr>
          <w:rFonts w:ascii="Times New Roman" w:hAnsi="Times New Roman"/>
          <w:sz w:val="24"/>
          <w:szCs w:val="24"/>
        </w:rPr>
        <w:t xml:space="preserve">entire PFC can be turned over to the </w:t>
      </w:r>
      <w:r w:rsidRPr="001066D7">
        <w:rPr>
          <w:rFonts w:ascii="Times New Roman" w:hAnsi="Times New Roman"/>
          <w:noProof/>
          <w:sz w:val="24"/>
          <w:szCs w:val="24"/>
        </w:rPr>
        <w:t>contractor</w:t>
      </w:r>
      <w:r>
        <w:rPr>
          <w:rFonts w:ascii="Times New Roman" w:hAnsi="Times New Roman"/>
          <w:noProof/>
          <w:sz w:val="24"/>
          <w:szCs w:val="24"/>
        </w:rPr>
        <w:t>.</w:t>
      </w:r>
    </w:p>
    <w:p w:rsidR="009E124A" w:rsidRPr="009E124A" w:rsidRDefault="009E124A" w:rsidP="009E124A">
      <w:pPr>
        <w:pStyle w:val="ListParagraph"/>
        <w:rPr>
          <w:rFonts w:ascii="Times New Roman" w:hAnsi="Times New Roman"/>
          <w:noProof/>
          <w:sz w:val="24"/>
          <w:szCs w:val="24"/>
        </w:rPr>
      </w:pPr>
    </w:p>
    <w:p w:rsidR="009E124A" w:rsidRPr="009E124A" w:rsidRDefault="009E124A" w:rsidP="001066D7">
      <w:pPr>
        <w:pStyle w:val="ListParagraph"/>
        <w:numPr>
          <w:ilvl w:val="0"/>
          <w:numId w:val="31"/>
        </w:numPr>
        <w:ind w:left="720" w:hanging="54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MODERNERIZING ELEVATORS DOWNTOWN PARKING GARAGES:</w:t>
      </w:r>
    </w:p>
    <w:p w:rsidR="009E124A" w:rsidRPr="009E124A" w:rsidRDefault="009E124A" w:rsidP="009E124A">
      <w:pPr>
        <w:ind w:left="720"/>
        <w:rPr>
          <w:rFonts w:hAnsi="Times New Roman"/>
          <w:noProof/>
        </w:rPr>
      </w:pPr>
      <w:r>
        <w:rPr>
          <w:rFonts w:eastAsiaTheme="minorHAnsi" w:hAnsi="Times New Roman" w:cs="Times New Roman"/>
          <w:noProof/>
          <w:color w:val="auto"/>
          <w:bdr w:val="none" w:sz="0" w:space="0" w:color="auto"/>
        </w:rPr>
        <w:t>New project for Todd Tingler. Elevators on Corcoran Street will be shut down for a month to</w:t>
      </w:r>
      <w:r w:rsidR="00A17494">
        <w:rPr>
          <w:rFonts w:eastAsiaTheme="minorHAnsi" w:hAnsi="Times New Roman" w:cs="Times New Roman"/>
          <w:noProof/>
          <w:color w:val="auto"/>
          <w:bdr w:val="none" w:sz="0" w:space="0" w:color="auto"/>
        </w:rPr>
        <w:t xml:space="preserve"> six </w:t>
      </w:r>
      <w:r w:rsidR="00A17494" w:rsidRPr="00A46940">
        <w:rPr>
          <w:rFonts w:eastAsiaTheme="minorHAnsi" w:hAnsi="Times New Roman" w:cs="Times New Roman"/>
          <w:noProof/>
          <w:color w:val="auto"/>
          <w:bdr w:val="none" w:sz="0" w:space="0" w:color="auto"/>
        </w:rPr>
        <w:t>weeks</w:t>
      </w:r>
      <w:r w:rsidR="00A17494">
        <w:rPr>
          <w:rFonts w:eastAsiaTheme="minorHAnsi" w:hAnsi="Times New Roman" w:cs="Times New Roman"/>
          <w:noProof/>
          <w:color w:val="auto"/>
          <w:bdr w:val="none" w:sz="0" w:space="0" w:color="auto"/>
        </w:rPr>
        <w:t xml:space="preserve"> for </w:t>
      </w:r>
      <w:r>
        <w:rPr>
          <w:rFonts w:eastAsiaTheme="minorHAnsi" w:hAnsi="Times New Roman" w:cs="Times New Roman"/>
          <w:noProof/>
          <w:color w:val="auto"/>
          <w:bdr w:val="none" w:sz="0" w:space="0" w:color="auto"/>
        </w:rPr>
        <w:t>upgrade</w:t>
      </w:r>
      <w:r w:rsidR="00A17494">
        <w:rPr>
          <w:rFonts w:eastAsiaTheme="minorHAnsi" w:hAnsi="Times New Roman" w:cs="Times New Roman"/>
          <w:noProof/>
          <w:color w:val="auto"/>
          <w:bdr w:val="none" w:sz="0" w:space="0" w:color="auto"/>
        </w:rPr>
        <w:t>s</w:t>
      </w:r>
      <w:r>
        <w:rPr>
          <w:rFonts w:eastAsiaTheme="minorHAnsi" w:hAnsi="Times New Roman" w:cs="Times New Roman"/>
          <w:noProof/>
          <w:color w:val="auto"/>
          <w:bdr w:val="none" w:sz="0" w:space="0" w:color="auto"/>
        </w:rPr>
        <w:t>. The project will begin with the single elevator on Morgan Street. The interior elevators will be accessible for patrons.</w:t>
      </w:r>
      <w:r w:rsidR="00A17494">
        <w:rPr>
          <w:rFonts w:eastAsiaTheme="minorHAnsi" w:hAnsi="Times New Roman" w:cs="Times New Roman"/>
          <w:noProof/>
          <w:color w:val="auto"/>
          <w:bdr w:val="none" w:sz="0" w:space="0" w:color="auto"/>
        </w:rPr>
        <w:t xml:space="preserve"> Signage will be available to alert users on</w:t>
      </w:r>
      <w:r w:rsidR="00A46940">
        <w:rPr>
          <w:rFonts w:eastAsiaTheme="minorHAnsi" w:hAnsi="Times New Roman" w:cs="Times New Roman"/>
          <w:noProof/>
          <w:color w:val="auto"/>
          <w:bdr w:val="none" w:sz="0" w:space="0" w:color="auto"/>
        </w:rPr>
        <w:t xml:space="preserve"> the</w:t>
      </w:r>
      <w:r w:rsidR="00A17494">
        <w:rPr>
          <w:rFonts w:eastAsiaTheme="minorHAnsi" w:hAnsi="Times New Roman" w:cs="Times New Roman"/>
          <w:noProof/>
          <w:color w:val="auto"/>
          <w:bdr w:val="none" w:sz="0" w:space="0" w:color="auto"/>
        </w:rPr>
        <w:t xml:space="preserve"> </w:t>
      </w:r>
      <w:r w:rsidR="00A17494" w:rsidRPr="00A46940">
        <w:rPr>
          <w:rFonts w:eastAsiaTheme="minorHAnsi" w:hAnsi="Times New Roman" w:cs="Times New Roman"/>
          <w:noProof/>
          <w:color w:val="auto"/>
          <w:bdr w:val="none" w:sz="0" w:space="0" w:color="auto"/>
        </w:rPr>
        <w:t>process</w:t>
      </w:r>
      <w:r w:rsidR="00A17494">
        <w:rPr>
          <w:rFonts w:eastAsiaTheme="minorHAnsi" w:hAnsi="Times New Roman" w:cs="Times New Roman"/>
          <w:noProof/>
          <w:color w:val="auto"/>
          <w:bdr w:val="none" w:sz="0" w:space="0" w:color="auto"/>
        </w:rPr>
        <w:t>.</w:t>
      </w:r>
    </w:p>
    <w:p w:rsidR="001066D7" w:rsidRPr="00303863" w:rsidRDefault="001066D7" w:rsidP="001066D7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611DD9" w:rsidRPr="00914562" w:rsidRDefault="007732CB" w:rsidP="001066D7">
      <w:pPr>
        <w:pStyle w:val="ListParagraph"/>
        <w:jc w:val="both"/>
        <w:rPr>
          <w:rFonts w:eastAsia="Times New Roman" w:hAnsi="Times New Roman"/>
        </w:rPr>
      </w:pPr>
      <w:r w:rsidRPr="007732C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C2E42" w:rsidRPr="00534009" w:rsidRDefault="00FC2E42" w:rsidP="00781A83">
      <w:pPr>
        <w:ind w:left="540" w:hanging="540"/>
        <w:jc w:val="both"/>
        <w:rPr>
          <w:b/>
          <w:bCs/>
          <w:u w:val="single"/>
        </w:rPr>
      </w:pPr>
      <w:r w:rsidRPr="00534009">
        <w:rPr>
          <w:rFonts w:hAnsi="Times New Roman"/>
          <w:b/>
          <w:bCs/>
        </w:rPr>
        <w:t>VI</w:t>
      </w:r>
      <w:r w:rsidR="00781A83">
        <w:rPr>
          <w:rFonts w:hAnsi="Times New Roman"/>
          <w:b/>
          <w:bCs/>
        </w:rPr>
        <w:t>I</w:t>
      </w:r>
      <w:r w:rsidRPr="00534009">
        <w:rPr>
          <w:rFonts w:hAnsi="Times New Roman"/>
          <w:b/>
          <w:bCs/>
        </w:rPr>
        <w:t xml:space="preserve">.  </w:t>
      </w:r>
      <w:r>
        <w:rPr>
          <w:rFonts w:hAnsi="Times New Roman"/>
          <w:b/>
          <w:bCs/>
        </w:rPr>
        <w:t xml:space="preserve"> </w:t>
      </w:r>
      <w:r w:rsidRPr="00534009">
        <w:rPr>
          <w:rFonts w:hAnsi="Times New Roman"/>
          <w:b/>
          <w:bCs/>
          <w:u w:val="single"/>
        </w:rPr>
        <w:t>Spectra Venue Management (SVM) Update:</w:t>
      </w:r>
    </w:p>
    <w:p w:rsidR="00FC2E42" w:rsidRDefault="00FC2E42" w:rsidP="00781A83">
      <w:pPr>
        <w:ind w:left="540"/>
        <w:jc w:val="both"/>
        <w:rPr>
          <w:b/>
          <w:bCs/>
        </w:rPr>
      </w:pPr>
      <w:r>
        <w:rPr>
          <w:b/>
          <w:bCs/>
        </w:rPr>
        <w:t xml:space="preserve">EVENTS FOR THE MONTH OF </w:t>
      </w:r>
      <w:r w:rsidR="00B965B1">
        <w:rPr>
          <w:b/>
          <w:bCs/>
        </w:rPr>
        <w:t>March</w:t>
      </w:r>
      <w:r w:rsidR="00726751">
        <w:rPr>
          <w:b/>
          <w:bCs/>
        </w:rPr>
        <w:t xml:space="preserve"> 2017</w:t>
      </w:r>
    </w:p>
    <w:p w:rsidR="00FC2E42" w:rsidRDefault="00FC2E42" w:rsidP="00781A83">
      <w:pPr>
        <w:ind w:left="540"/>
        <w:jc w:val="both"/>
      </w:pPr>
      <w:r>
        <w:t xml:space="preserve">SVM held </w:t>
      </w:r>
      <w:r w:rsidR="00CC7998">
        <w:t>1</w:t>
      </w:r>
      <w:r w:rsidR="00B965B1">
        <w:t>9</w:t>
      </w:r>
      <w:r w:rsidR="00B567CA">
        <w:t xml:space="preserve"> </w:t>
      </w:r>
      <w:r>
        <w:t xml:space="preserve">events with </w:t>
      </w:r>
      <w:r w:rsidR="00B965B1">
        <w:t>34</w:t>
      </w:r>
      <w:r w:rsidR="00B567CA">
        <w:t xml:space="preserve"> </w:t>
      </w:r>
      <w:r>
        <w:t xml:space="preserve">event </w:t>
      </w:r>
      <w:r w:rsidR="00A860F8">
        <w:t>days</w:t>
      </w:r>
      <w:r w:rsidR="00A860F8">
        <w:t>’</w:t>
      </w:r>
      <w:r>
        <w:t xml:space="preserve"> booked and </w:t>
      </w:r>
      <w:r w:rsidR="00CC7998">
        <w:t>7,</w:t>
      </w:r>
      <w:r w:rsidR="00B965B1">
        <w:t>646</w:t>
      </w:r>
      <w:r>
        <w:t xml:space="preserve"> guests. </w:t>
      </w:r>
    </w:p>
    <w:p w:rsidR="00FC2E42" w:rsidRDefault="00FC2E42" w:rsidP="00781A83">
      <w:pPr>
        <w:pStyle w:val="LightGrid-Accent31"/>
        <w:ind w:left="540"/>
        <w:jc w:val="both"/>
        <w:rPr>
          <w:b/>
          <w:bCs/>
        </w:rPr>
      </w:pPr>
      <w:r>
        <w:rPr>
          <w:b/>
          <w:bCs/>
        </w:rPr>
        <w:t>Notable events: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D7883" w:rsidRPr="00FD7883">
        <w:rPr>
          <w:b/>
          <w:bCs/>
          <w:u w:val="single"/>
        </w:rPr>
        <w:t>DCC Revenue</w:t>
      </w:r>
      <w:r w:rsidR="00EF4190">
        <w:rPr>
          <w:b/>
          <w:bCs/>
        </w:rPr>
        <w:tab/>
      </w:r>
      <w:r>
        <w:rPr>
          <w:b/>
          <w:bCs/>
          <w:u w:val="single"/>
        </w:rPr>
        <w:t>Guests</w:t>
      </w:r>
      <w:r w:rsidR="00D8298A">
        <w:rPr>
          <w:b/>
          <w:bCs/>
          <w:u w:val="single"/>
        </w:rPr>
        <w:tab/>
        <w:t xml:space="preserve"> </w:t>
      </w:r>
    </w:p>
    <w:p w:rsidR="00E51697" w:rsidRPr="00EF4190" w:rsidRDefault="00B965B1" w:rsidP="00EF4190">
      <w:pPr>
        <w:numPr>
          <w:ilvl w:val="3"/>
          <w:numId w:val="3"/>
        </w:numPr>
        <w:ind w:left="1440" w:hanging="720"/>
        <w:contextualSpacing/>
        <w:jc w:val="both"/>
        <w:rPr>
          <w:rFonts w:eastAsia="Times New Roman" w:hAnsi="Times New Roman" w:cs="Times New Roman"/>
        </w:rPr>
      </w:pPr>
      <w:r>
        <w:t>Links Shades of Green Fashion Show</w:t>
      </w:r>
      <w:r w:rsidR="002D57A8">
        <w:tab/>
      </w:r>
      <w:r w:rsidR="00FD7883">
        <w:t>$</w:t>
      </w:r>
      <w:r>
        <w:t>51,460</w:t>
      </w:r>
      <w:r w:rsidR="00FD7883">
        <w:tab/>
      </w:r>
      <w:r w:rsidR="00FD7883">
        <w:tab/>
      </w:r>
      <w:r w:rsidR="00CC7998">
        <w:t>3</w:t>
      </w:r>
      <w:r>
        <w:t>00</w:t>
      </w:r>
      <w:r w:rsidR="00E51697">
        <w:tab/>
      </w:r>
      <w:r w:rsidR="00E51697">
        <w:tab/>
      </w:r>
    </w:p>
    <w:p w:rsidR="00EF4190" w:rsidRPr="00F85B2D" w:rsidRDefault="00B965B1" w:rsidP="00781A83">
      <w:pPr>
        <w:numPr>
          <w:ilvl w:val="3"/>
          <w:numId w:val="3"/>
        </w:numPr>
        <w:ind w:left="1440" w:hanging="720"/>
        <w:contextualSpacing/>
        <w:jc w:val="both"/>
        <w:rPr>
          <w:rFonts w:eastAsia="Times New Roman" w:hAnsi="Times New Roman" w:cs="Times New Roman"/>
        </w:rPr>
      </w:pPr>
      <w:r>
        <w:t>Prevent Child Abuse</w:t>
      </w:r>
      <w:r>
        <w:tab/>
      </w:r>
      <w:r>
        <w:tab/>
      </w:r>
      <w:r w:rsidR="001066D7">
        <w:tab/>
      </w:r>
      <w:r w:rsidR="00EF4190">
        <w:tab/>
      </w:r>
      <w:r w:rsidR="00FD7883">
        <w:t>$</w:t>
      </w:r>
      <w:r>
        <w:t>109,890</w:t>
      </w:r>
      <w:r w:rsidR="00EF4190">
        <w:tab/>
      </w:r>
      <w:r w:rsidR="00EF4190">
        <w:tab/>
      </w:r>
      <w:r>
        <w:t>500</w:t>
      </w:r>
    </w:p>
    <w:p w:rsidR="00F85B2D" w:rsidRPr="00F85B2D" w:rsidRDefault="00B965B1" w:rsidP="00781A83">
      <w:pPr>
        <w:numPr>
          <w:ilvl w:val="3"/>
          <w:numId w:val="3"/>
        </w:numPr>
        <w:ind w:left="1440" w:hanging="720"/>
        <w:contextualSpacing/>
        <w:jc w:val="both"/>
        <w:rPr>
          <w:rFonts w:eastAsia="Times New Roman" w:hAnsi="Times New Roman" w:cs="Times New Roman"/>
        </w:rPr>
      </w:pPr>
      <w:r>
        <w:t>Alpha Zeta Omega</w:t>
      </w:r>
      <w:r>
        <w:tab/>
      </w:r>
      <w:r>
        <w:tab/>
      </w:r>
      <w:r>
        <w:tab/>
      </w:r>
      <w:r w:rsidR="00F85B2D">
        <w:tab/>
        <w:t>$</w:t>
      </w:r>
      <w:r>
        <w:t>13,621</w:t>
      </w:r>
      <w:r w:rsidR="00F85B2D">
        <w:tab/>
      </w:r>
      <w:r w:rsidR="00F85B2D">
        <w:tab/>
      </w:r>
      <w:r>
        <w:t>500</w:t>
      </w:r>
    </w:p>
    <w:p w:rsidR="00F85B2D" w:rsidRPr="00F85B2D" w:rsidRDefault="00B965B1" w:rsidP="00781A83">
      <w:pPr>
        <w:numPr>
          <w:ilvl w:val="3"/>
          <w:numId w:val="3"/>
        </w:numPr>
        <w:ind w:left="1440" w:hanging="720"/>
        <w:contextualSpacing/>
        <w:jc w:val="both"/>
        <w:rPr>
          <w:rFonts w:eastAsia="Times New Roman" w:hAnsi="Times New Roman" w:cs="Times New Roman"/>
        </w:rPr>
      </w:pPr>
      <w:r>
        <w:t>Durham County Youth Summit</w:t>
      </w:r>
      <w:r w:rsidR="00F85B2D">
        <w:tab/>
      </w:r>
      <w:r w:rsidR="00F85B2D">
        <w:tab/>
        <w:t>$</w:t>
      </w:r>
      <w:r>
        <w:t>57,996</w:t>
      </w:r>
      <w:r w:rsidR="00F85B2D">
        <w:tab/>
      </w:r>
      <w:r w:rsidR="00F85B2D">
        <w:tab/>
      </w:r>
      <w:r>
        <w:t>175</w:t>
      </w:r>
    </w:p>
    <w:p w:rsidR="00F85B2D" w:rsidRPr="00F85B2D" w:rsidRDefault="00B965B1" w:rsidP="00781A83">
      <w:pPr>
        <w:numPr>
          <w:ilvl w:val="3"/>
          <w:numId w:val="3"/>
        </w:numPr>
        <w:ind w:left="1440" w:hanging="720"/>
        <w:contextualSpacing/>
        <w:jc w:val="both"/>
        <w:rPr>
          <w:rFonts w:eastAsia="Times New Roman" w:hAnsi="Times New Roman" w:cs="Times New Roman"/>
        </w:rPr>
      </w:pPr>
      <w:r>
        <w:t>RAFI</w:t>
      </w:r>
      <w:r>
        <w:tab/>
      </w:r>
      <w:r>
        <w:tab/>
      </w:r>
      <w:r>
        <w:tab/>
      </w:r>
      <w:r w:rsidR="00F85B2D">
        <w:t xml:space="preserve"> </w:t>
      </w:r>
      <w:r w:rsidR="00F85B2D">
        <w:tab/>
      </w:r>
      <w:r w:rsidR="00F85B2D">
        <w:tab/>
      </w:r>
      <w:r w:rsidR="00F85B2D">
        <w:tab/>
        <w:t>$</w:t>
      </w:r>
      <w:r>
        <w:t>36,582</w:t>
      </w:r>
      <w:r w:rsidR="00F85B2D">
        <w:tab/>
      </w:r>
      <w:r w:rsidR="00F85B2D">
        <w:tab/>
      </w:r>
      <w:r>
        <w:t>500</w:t>
      </w:r>
    </w:p>
    <w:p w:rsidR="00F85B2D" w:rsidRPr="00F85B2D" w:rsidRDefault="00B965B1" w:rsidP="00781A83">
      <w:pPr>
        <w:numPr>
          <w:ilvl w:val="3"/>
          <w:numId w:val="3"/>
        </w:numPr>
        <w:ind w:left="1440" w:hanging="720"/>
        <w:contextualSpacing/>
        <w:jc w:val="both"/>
        <w:rPr>
          <w:rFonts w:eastAsia="Times New Roman" w:hAnsi="Times New Roman" w:cs="Times New Roman"/>
        </w:rPr>
      </w:pPr>
      <w:r>
        <w:t>Duke University Health System</w:t>
      </w:r>
      <w:r w:rsidR="00F85B2D">
        <w:tab/>
      </w:r>
      <w:r w:rsidR="00F85B2D">
        <w:tab/>
        <w:t>$</w:t>
      </w:r>
      <w:r w:rsidR="00B65897">
        <w:t>54,346</w:t>
      </w:r>
      <w:r w:rsidR="00F85B2D">
        <w:tab/>
      </w:r>
      <w:r w:rsidR="00F85B2D">
        <w:tab/>
      </w:r>
      <w:r w:rsidR="00B65897">
        <w:t>450</w:t>
      </w:r>
    </w:p>
    <w:p w:rsidR="00F85B2D" w:rsidRPr="00B65897" w:rsidRDefault="00B65897" w:rsidP="00781A83">
      <w:pPr>
        <w:numPr>
          <w:ilvl w:val="3"/>
          <w:numId w:val="3"/>
        </w:numPr>
        <w:ind w:left="1440" w:hanging="720"/>
        <w:contextualSpacing/>
        <w:jc w:val="both"/>
        <w:rPr>
          <w:rFonts w:eastAsia="Times New Roman" w:hAnsi="Times New Roman" w:cs="Times New Roman"/>
        </w:rPr>
      </w:pPr>
      <w:r>
        <w:t>Delta Sigma Theta Alumni</w:t>
      </w:r>
      <w:r w:rsidR="00F85B2D">
        <w:tab/>
      </w:r>
      <w:r w:rsidR="00F85B2D">
        <w:tab/>
      </w:r>
      <w:r w:rsidR="00F85B2D">
        <w:tab/>
        <w:t>$</w:t>
      </w:r>
      <w:r>
        <w:t>67,860</w:t>
      </w:r>
      <w:r w:rsidR="00F85B2D">
        <w:tab/>
      </w:r>
      <w:r w:rsidR="00F85B2D">
        <w:tab/>
      </w:r>
      <w:r>
        <w:t>800</w:t>
      </w:r>
    </w:p>
    <w:p w:rsidR="00B65897" w:rsidRPr="00B65897" w:rsidRDefault="00B65897" w:rsidP="00781A83">
      <w:pPr>
        <w:numPr>
          <w:ilvl w:val="3"/>
          <w:numId w:val="3"/>
        </w:numPr>
        <w:ind w:left="1440" w:hanging="720"/>
        <w:contextualSpacing/>
        <w:jc w:val="both"/>
        <w:rPr>
          <w:rFonts w:eastAsia="Times New Roman" w:hAnsi="Times New Roman" w:cs="Times New Roman"/>
        </w:rPr>
      </w:pPr>
      <w:r>
        <w:t>NAEP (Assoc. of Environmental Prof</w:t>
      </w:r>
      <w:r>
        <w:tab/>
        <w:t>$130,693</w:t>
      </w:r>
      <w:r>
        <w:tab/>
      </w:r>
      <w:r>
        <w:tab/>
        <w:t>400</w:t>
      </w:r>
    </w:p>
    <w:p w:rsidR="00B65897" w:rsidRPr="00EF4190" w:rsidRDefault="00B65897" w:rsidP="00781A83">
      <w:pPr>
        <w:numPr>
          <w:ilvl w:val="3"/>
          <w:numId w:val="3"/>
        </w:numPr>
        <w:ind w:left="1440" w:hanging="720"/>
        <w:contextualSpacing/>
        <w:jc w:val="both"/>
        <w:rPr>
          <w:rFonts w:eastAsia="Times New Roman" w:hAnsi="Times New Roman" w:cs="Times New Roman"/>
        </w:rPr>
      </w:pPr>
      <w:r>
        <w:lastRenderedPageBreak/>
        <w:t>On Stage New York</w:t>
      </w:r>
      <w:r>
        <w:tab/>
      </w:r>
      <w:r>
        <w:tab/>
      </w:r>
      <w:r>
        <w:tab/>
      </w:r>
      <w:r>
        <w:tab/>
        <w:t>$17,896</w:t>
      </w:r>
      <w:r>
        <w:tab/>
      </w:r>
      <w:r>
        <w:tab/>
        <w:t>600</w:t>
      </w:r>
    </w:p>
    <w:p w:rsidR="00B567CA" w:rsidRPr="00CC15EF" w:rsidRDefault="00CC15EF" w:rsidP="00CC15EF">
      <w:pPr>
        <w:ind w:left="540"/>
        <w:contextualSpacing/>
        <w:jc w:val="both"/>
        <w:rPr>
          <w:rFonts w:eastAsia="Times New Roman" w:hAnsi="Times New Roman" w:cs="Times New Roman"/>
          <w:b/>
          <w:u w:val="single"/>
        </w:rPr>
      </w:pPr>
      <w:r w:rsidRPr="00CC15EF">
        <w:rPr>
          <w:b/>
        </w:rPr>
        <w:t>New Bookings:</w:t>
      </w:r>
      <w:r w:rsidR="002D57A8" w:rsidRPr="00CC15EF">
        <w:rPr>
          <w:b/>
        </w:rPr>
        <w:tab/>
      </w:r>
      <w:r w:rsidR="002D57A8" w:rsidRPr="00CC15EF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A5275" w:rsidRPr="00EA5275" w:rsidRDefault="00B65897" w:rsidP="00EF4190">
      <w:pPr>
        <w:numPr>
          <w:ilvl w:val="3"/>
          <w:numId w:val="3"/>
        </w:numPr>
        <w:ind w:left="720"/>
        <w:contextualSpacing/>
        <w:jc w:val="both"/>
        <w:rPr>
          <w:rFonts w:eastAsia="Times New Roman" w:hAnsi="Times New Roman" w:cs="Times New Roman"/>
        </w:rPr>
      </w:pPr>
      <w:r>
        <w:t>NCCU</w:t>
      </w:r>
      <w:r w:rsidR="00EA5275">
        <w:t xml:space="preserve">: New </w:t>
      </w:r>
      <w:r w:rsidR="00EA5275">
        <w:t>–</w:t>
      </w:r>
      <w:r w:rsidR="00EA5275">
        <w:t xml:space="preserve"> 2 Banquets - $40,000</w:t>
      </w:r>
    </w:p>
    <w:p w:rsidR="00EA5275" w:rsidRPr="00EA5275" w:rsidRDefault="00EA5275" w:rsidP="00EF4190">
      <w:pPr>
        <w:numPr>
          <w:ilvl w:val="3"/>
          <w:numId w:val="3"/>
        </w:numPr>
        <w:ind w:left="720"/>
        <w:contextualSpacing/>
        <w:jc w:val="both"/>
        <w:rPr>
          <w:rFonts w:eastAsia="Times New Roman" w:hAnsi="Times New Roman" w:cs="Times New Roman"/>
        </w:rPr>
      </w:pPr>
      <w:r>
        <w:t>September Indian Wedding - $15,000</w:t>
      </w:r>
    </w:p>
    <w:p w:rsidR="00EA5275" w:rsidRPr="00EA5275" w:rsidRDefault="00EA5275" w:rsidP="00EF4190">
      <w:pPr>
        <w:numPr>
          <w:ilvl w:val="3"/>
          <w:numId w:val="3"/>
        </w:numPr>
        <w:ind w:left="720"/>
        <w:contextualSpacing/>
        <w:jc w:val="both"/>
        <w:rPr>
          <w:rFonts w:eastAsia="Times New Roman" w:hAnsi="Times New Roman" w:cs="Times New Roman"/>
        </w:rPr>
      </w:pPr>
      <w:r>
        <w:t>Duke Financial Services Holiday Party - $14,000</w:t>
      </w:r>
    </w:p>
    <w:p w:rsidR="00B567CA" w:rsidRPr="00B567CA" w:rsidRDefault="00EA5275" w:rsidP="00EF4190">
      <w:pPr>
        <w:numPr>
          <w:ilvl w:val="3"/>
          <w:numId w:val="3"/>
        </w:numPr>
        <w:ind w:left="720"/>
        <w:contextualSpacing/>
        <w:jc w:val="both"/>
        <w:rPr>
          <w:rFonts w:eastAsia="Times New Roman" w:hAnsi="Times New Roman" w:cs="Times New Roman"/>
        </w:rPr>
      </w:pPr>
      <w:r>
        <w:t>Unplugged Gaming: New - $17,000</w:t>
      </w:r>
      <w:r w:rsidR="00B65897">
        <w:tab/>
      </w:r>
      <w:r w:rsidR="00B65897">
        <w:tab/>
      </w:r>
      <w:r w:rsidR="00B65897">
        <w:tab/>
      </w:r>
      <w:r w:rsidR="00F85B2D">
        <w:tab/>
      </w:r>
      <w:r w:rsidR="00B567CA">
        <w:tab/>
      </w:r>
      <w:r w:rsidR="00B567CA">
        <w:tab/>
      </w:r>
    </w:p>
    <w:p w:rsidR="00EA5275" w:rsidRPr="00EA5275" w:rsidRDefault="00EA5275" w:rsidP="00EF4190">
      <w:pPr>
        <w:numPr>
          <w:ilvl w:val="3"/>
          <w:numId w:val="3"/>
        </w:numPr>
        <w:ind w:left="720"/>
        <w:contextualSpacing/>
        <w:jc w:val="both"/>
        <w:rPr>
          <w:rFonts w:eastAsia="Times New Roman" w:hAnsi="Times New Roman" w:cs="Times New Roman"/>
        </w:rPr>
      </w:pPr>
      <w:r>
        <w:t>NC Speech Hearing Association: New - $5,000 (January sales blitz)</w:t>
      </w:r>
    </w:p>
    <w:p w:rsidR="00D8298A" w:rsidRPr="00EA5275" w:rsidRDefault="00EA5275" w:rsidP="00EF4190">
      <w:pPr>
        <w:numPr>
          <w:ilvl w:val="3"/>
          <w:numId w:val="3"/>
        </w:numPr>
        <w:ind w:left="720"/>
        <w:contextualSpacing/>
        <w:jc w:val="both"/>
        <w:rPr>
          <w:rFonts w:eastAsia="Times New Roman" w:hAnsi="Times New Roman" w:cs="Times New Roman"/>
        </w:rPr>
      </w:pPr>
      <w:r>
        <w:t>NASW: New - $19,000 (January sales blitz)</w:t>
      </w:r>
      <w:r w:rsidR="00F85B2D">
        <w:tab/>
      </w:r>
      <w:r w:rsidR="00F85B2D">
        <w:tab/>
      </w:r>
      <w:r w:rsidR="00F85B2D">
        <w:tab/>
      </w:r>
      <w:r w:rsidR="00CC15EF">
        <w:tab/>
      </w:r>
      <w:r w:rsidR="00D8298A">
        <w:tab/>
      </w:r>
      <w:r w:rsidR="00E51697">
        <w:tab/>
      </w:r>
      <w:r w:rsidR="00D8298A">
        <w:tab/>
      </w:r>
      <w:r w:rsidR="00D8298A">
        <w:tab/>
      </w:r>
      <w:r w:rsidR="00D8298A">
        <w:tab/>
      </w:r>
    </w:p>
    <w:p w:rsidR="00FC2E42" w:rsidRDefault="00FC2E42" w:rsidP="00781A83">
      <w:pPr>
        <w:ind w:left="540"/>
        <w:jc w:val="both"/>
      </w:pPr>
      <w:r>
        <w:rPr>
          <w:b/>
          <w:bCs/>
        </w:rPr>
        <w:t>OCCUPANCY</w:t>
      </w:r>
      <w:r>
        <w:t xml:space="preserve">: For the month of </w:t>
      </w:r>
      <w:r w:rsidR="00EA5275">
        <w:t>March</w:t>
      </w:r>
      <w:r w:rsidR="00CC15EF">
        <w:t xml:space="preserve"> 2017</w:t>
      </w:r>
      <w:r>
        <w:t xml:space="preserve"> is </w:t>
      </w:r>
      <w:r w:rsidR="00F85B2D">
        <w:t>5</w:t>
      </w:r>
      <w:r w:rsidR="00EA5275">
        <w:t>7</w:t>
      </w:r>
      <w:r>
        <w:t xml:space="preserve">%. </w:t>
      </w:r>
    </w:p>
    <w:p w:rsidR="00EA5275" w:rsidRDefault="00EA5275" w:rsidP="00781A83">
      <w:pPr>
        <w:ind w:left="540"/>
        <w:jc w:val="both"/>
      </w:pPr>
    </w:p>
    <w:p w:rsidR="00FC2E42" w:rsidRDefault="00FC2E42" w:rsidP="00781A83">
      <w:pPr>
        <w:ind w:left="180"/>
        <w:jc w:val="both"/>
      </w:pPr>
    </w:p>
    <w:p w:rsidR="00FC2E42" w:rsidRDefault="00FC2E42" w:rsidP="00781A83">
      <w:pPr>
        <w:ind w:left="540"/>
        <w:jc w:val="both"/>
        <w:rPr>
          <w:b/>
          <w:bCs/>
        </w:rPr>
      </w:pPr>
      <w:r>
        <w:rPr>
          <w:b/>
          <w:bCs/>
        </w:rPr>
        <w:t xml:space="preserve">CURRENT FINANCES FOR THE MONTH OF </w:t>
      </w:r>
      <w:r w:rsidR="00336362">
        <w:rPr>
          <w:b/>
          <w:bCs/>
        </w:rPr>
        <w:t>MARCH</w:t>
      </w:r>
    </w:p>
    <w:p w:rsidR="00FC2E42" w:rsidRDefault="00FC2E42" w:rsidP="00781A83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Actual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Budget</w:t>
      </w:r>
      <w:r>
        <w:rPr>
          <w:b/>
          <w:bCs/>
        </w:rPr>
        <w:tab/>
      </w:r>
      <w:r>
        <w:rPr>
          <w:b/>
          <w:bCs/>
        </w:rPr>
        <w:tab/>
        <w:t>Variance</w:t>
      </w:r>
    </w:p>
    <w:p w:rsidR="00FC2E42" w:rsidRDefault="00FC2E42" w:rsidP="00781A83">
      <w:pPr>
        <w:ind w:left="540"/>
        <w:jc w:val="both"/>
      </w:pPr>
      <w:r>
        <w:t>Gross Revenues</w:t>
      </w:r>
      <w:r>
        <w:tab/>
      </w:r>
      <w:r>
        <w:tab/>
      </w:r>
      <w:r>
        <w:tab/>
        <w:t>$</w:t>
      </w:r>
      <w:r w:rsidR="00954356">
        <w:t>270,812</w:t>
      </w:r>
      <w:r>
        <w:tab/>
      </w:r>
      <w:r>
        <w:tab/>
        <w:t>$</w:t>
      </w:r>
      <w:r w:rsidR="00954356">
        <w:t>176,802</w:t>
      </w:r>
      <w:r>
        <w:tab/>
      </w:r>
      <w:r>
        <w:tab/>
      </w:r>
      <w:r w:rsidR="00C70351">
        <w:t>$</w:t>
      </w:r>
      <w:r w:rsidR="00954356">
        <w:t>94,011</w:t>
      </w:r>
    </w:p>
    <w:p w:rsidR="00FC2E42" w:rsidRDefault="00FC2E42" w:rsidP="00781A83">
      <w:pPr>
        <w:ind w:left="540"/>
        <w:jc w:val="both"/>
      </w:pPr>
      <w:r>
        <w:t xml:space="preserve">Less Event Expenses </w:t>
      </w:r>
      <w:r>
        <w:tab/>
      </w:r>
      <w:r>
        <w:tab/>
        <w:t>($</w:t>
      </w:r>
      <w:r w:rsidR="00954356">
        <w:t>93,476</w:t>
      </w:r>
      <w:r>
        <w:t>)</w:t>
      </w:r>
      <w:r>
        <w:tab/>
      </w:r>
      <w:r>
        <w:tab/>
        <w:t>($</w:t>
      </w:r>
      <w:r w:rsidR="00954356">
        <w:t>68,686</w:t>
      </w:r>
      <w:r>
        <w:t>)</w:t>
      </w:r>
      <w:r>
        <w:tab/>
      </w:r>
      <w:r>
        <w:tab/>
      </w:r>
      <w:r w:rsidR="00F85B2D">
        <w:t>(</w:t>
      </w:r>
      <w:r w:rsidR="00C45EAF">
        <w:t>$</w:t>
      </w:r>
      <w:r w:rsidR="00954356">
        <w:t>24,790</w:t>
      </w:r>
      <w:r w:rsidR="00F85B2D">
        <w:t>)</w:t>
      </w:r>
    </w:p>
    <w:p w:rsidR="00FC2E42" w:rsidRDefault="00FC2E42" w:rsidP="00781A83">
      <w:pPr>
        <w:ind w:left="540"/>
        <w:jc w:val="both"/>
        <w:rPr>
          <w:u w:val="single"/>
        </w:rPr>
      </w:pPr>
      <w:r>
        <w:rPr>
          <w:u w:val="single"/>
        </w:rPr>
        <w:t>Less Indirect Expense</w:t>
      </w:r>
      <w:r>
        <w:rPr>
          <w:u w:val="single"/>
        </w:rPr>
        <w:tab/>
      </w:r>
      <w:r>
        <w:rPr>
          <w:u w:val="single"/>
        </w:rPr>
        <w:tab/>
        <w:t>($</w:t>
      </w:r>
      <w:r w:rsidR="00954356">
        <w:rPr>
          <w:u w:val="single"/>
        </w:rPr>
        <w:t>162,566</w:t>
      </w:r>
      <w:r>
        <w:rPr>
          <w:u w:val="single"/>
        </w:rPr>
        <w:t>)</w:t>
      </w:r>
      <w:r>
        <w:rPr>
          <w:u w:val="single"/>
        </w:rPr>
        <w:tab/>
      </w:r>
      <w:r>
        <w:rPr>
          <w:u w:val="single"/>
        </w:rPr>
        <w:tab/>
        <w:t>($</w:t>
      </w:r>
      <w:r w:rsidR="00954356">
        <w:rPr>
          <w:u w:val="single"/>
        </w:rPr>
        <w:t>166,379</w:t>
      </w:r>
      <w:r>
        <w:rPr>
          <w:u w:val="single"/>
        </w:rPr>
        <w:t>)</w:t>
      </w:r>
      <w:r>
        <w:rPr>
          <w:u w:val="single"/>
        </w:rPr>
        <w:tab/>
      </w:r>
      <w:r>
        <w:rPr>
          <w:u w:val="single"/>
        </w:rPr>
        <w:tab/>
      </w:r>
      <w:r w:rsidR="00EF4190">
        <w:rPr>
          <w:u w:val="single"/>
        </w:rPr>
        <w:t>$</w:t>
      </w:r>
      <w:r w:rsidR="00954356">
        <w:rPr>
          <w:u w:val="single"/>
        </w:rPr>
        <w:t>3,813</w:t>
      </w:r>
      <w:r>
        <w:rPr>
          <w:u w:val="single"/>
        </w:rPr>
        <w:tab/>
      </w:r>
    </w:p>
    <w:p w:rsidR="00FC2E42" w:rsidRDefault="00FC2E42" w:rsidP="00781A83">
      <w:pPr>
        <w:ind w:left="540"/>
        <w:jc w:val="both"/>
      </w:pPr>
      <w:r>
        <w:t>Net Income (Loss)</w:t>
      </w:r>
      <w:r>
        <w:tab/>
      </w:r>
      <w:r>
        <w:rPr>
          <w:b/>
          <w:bCs/>
        </w:rPr>
        <w:tab/>
      </w:r>
      <w:r w:rsidR="00C45EAF">
        <w:rPr>
          <w:bCs/>
        </w:rPr>
        <w:t>$</w:t>
      </w:r>
      <w:r w:rsidR="00954356">
        <w:rPr>
          <w:bCs/>
        </w:rPr>
        <w:t>14,770</w:t>
      </w:r>
      <w:r w:rsidR="00F85B2D">
        <w:rPr>
          <w:bCs/>
        </w:rPr>
        <w:tab/>
      </w:r>
      <w:r>
        <w:tab/>
      </w:r>
      <w:r w:rsidR="003C10A1">
        <w:t>(</w:t>
      </w:r>
      <w:r w:rsidR="00C45EAF">
        <w:t>$</w:t>
      </w:r>
      <w:r w:rsidR="00954356">
        <w:t>58,263</w:t>
      </w:r>
      <w:r w:rsidR="003C10A1">
        <w:t>)</w:t>
      </w:r>
      <w:r>
        <w:tab/>
      </w:r>
      <w:r>
        <w:tab/>
      </w:r>
      <w:r w:rsidR="00C45EAF">
        <w:t>$</w:t>
      </w:r>
      <w:r w:rsidR="00954356">
        <w:t>73,034</w:t>
      </w:r>
    </w:p>
    <w:p w:rsidR="00FC2E42" w:rsidRDefault="00FC2E42" w:rsidP="00781A83">
      <w:pPr>
        <w:ind w:left="540"/>
        <w:jc w:val="both"/>
      </w:pPr>
    </w:p>
    <w:p w:rsidR="00FC2E42" w:rsidRPr="00C63BFF" w:rsidRDefault="00FC2E42" w:rsidP="00781A83">
      <w:pPr>
        <w:ind w:left="540"/>
        <w:jc w:val="both"/>
        <w:rPr>
          <w:b/>
        </w:rPr>
      </w:pPr>
      <w:r w:rsidRPr="00C63BFF">
        <w:rPr>
          <w:b/>
        </w:rPr>
        <w:t>Year to Date</w:t>
      </w:r>
    </w:p>
    <w:p w:rsidR="00FC2E42" w:rsidRDefault="00FC2E42" w:rsidP="00781A83">
      <w:pPr>
        <w:ind w:left="2880" w:firstLine="720"/>
        <w:jc w:val="both"/>
        <w:rPr>
          <w:b/>
          <w:bCs/>
        </w:rPr>
      </w:pPr>
      <w:r>
        <w:rPr>
          <w:b/>
          <w:bCs/>
        </w:rPr>
        <w:t>Actual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Budget</w:t>
      </w:r>
      <w:r>
        <w:rPr>
          <w:b/>
          <w:bCs/>
        </w:rPr>
        <w:tab/>
      </w:r>
      <w:r>
        <w:rPr>
          <w:b/>
          <w:bCs/>
        </w:rPr>
        <w:tab/>
        <w:t>Variance</w:t>
      </w:r>
    </w:p>
    <w:p w:rsidR="00FC2E42" w:rsidRDefault="00FC2E42" w:rsidP="00781A83">
      <w:pPr>
        <w:ind w:left="540"/>
        <w:jc w:val="both"/>
      </w:pPr>
      <w:r>
        <w:t>Gross Revenues</w:t>
      </w:r>
      <w:r>
        <w:tab/>
      </w:r>
      <w:r>
        <w:tab/>
      </w:r>
      <w:r>
        <w:tab/>
        <w:t>$</w:t>
      </w:r>
      <w:r w:rsidR="00954A47">
        <w:t>1,856,789</w:t>
      </w:r>
      <w:r>
        <w:tab/>
      </w:r>
      <w:r>
        <w:tab/>
        <w:t>$</w:t>
      </w:r>
      <w:r w:rsidR="00954A47">
        <w:t>1,587,228</w:t>
      </w:r>
      <w:r>
        <w:tab/>
      </w:r>
      <w:r>
        <w:tab/>
        <w:t>$</w:t>
      </w:r>
      <w:r w:rsidR="00954A47">
        <w:t>269,560</w:t>
      </w:r>
    </w:p>
    <w:p w:rsidR="00FC2E42" w:rsidRDefault="00FC2E42" w:rsidP="00781A83">
      <w:pPr>
        <w:ind w:left="540"/>
        <w:jc w:val="both"/>
      </w:pPr>
      <w:r>
        <w:t xml:space="preserve">Less Event Expenses </w:t>
      </w:r>
      <w:r>
        <w:tab/>
      </w:r>
      <w:r>
        <w:tab/>
        <w:t>($</w:t>
      </w:r>
      <w:r w:rsidR="00954A47">
        <w:t>777,149</w:t>
      </w:r>
      <w:r>
        <w:t>)</w:t>
      </w:r>
      <w:r>
        <w:tab/>
      </w:r>
      <w:r>
        <w:tab/>
        <w:t>($</w:t>
      </w:r>
      <w:r w:rsidR="00954A47">
        <w:t>637,801</w:t>
      </w:r>
      <w:r>
        <w:t>)</w:t>
      </w:r>
      <w:r>
        <w:tab/>
      </w:r>
      <w:r>
        <w:tab/>
        <w:t>($</w:t>
      </w:r>
      <w:r w:rsidR="00954A47">
        <w:t>139,348</w:t>
      </w:r>
      <w:r>
        <w:t>)</w:t>
      </w:r>
    </w:p>
    <w:p w:rsidR="00FC2E42" w:rsidRDefault="00FC2E42" w:rsidP="00781A83">
      <w:pPr>
        <w:ind w:left="540"/>
        <w:jc w:val="both"/>
        <w:rPr>
          <w:u w:val="single"/>
        </w:rPr>
      </w:pPr>
      <w:r>
        <w:rPr>
          <w:u w:val="single"/>
        </w:rPr>
        <w:t>Less Indirect Expense</w:t>
      </w:r>
      <w:r>
        <w:rPr>
          <w:u w:val="single"/>
        </w:rPr>
        <w:tab/>
      </w:r>
      <w:r>
        <w:rPr>
          <w:u w:val="single"/>
        </w:rPr>
        <w:tab/>
        <w:t>($</w:t>
      </w:r>
      <w:r w:rsidR="00954A47">
        <w:rPr>
          <w:u w:val="single"/>
        </w:rPr>
        <w:t>1,184,365</w:t>
      </w:r>
      <w:r>
        <w:rPr>
          <w:u w:val="single"/>
        </w:rPr>
        <w:t>)</w:t>
      </w:r>
      <w:r>
        <w:rPr>
          <w:u w:val="single"/>
        </w:rPr>
        <w:tab/>
      </w:r>
      <w:r>
        <w:rPr>
          <w:u w:val="single"/>
        </w:rPr>
        <w:tab/>
        <w:t>($</w:t>
      </w:r>
      <w:r w:rsidR="00F23C92">
        <w:rPr>
          <w:u w:val="single"/>
        </w:rPr>
        <w:t>1,</w:t>
      </w:r>
      <w:r w:rsidR="00954A47">
        <w:rPr>
          <w:u w:val="single"/>
        </w:rPr>
        <w:t>298,854</w:t>
      </w:r>
      <w:r>
        <w:rPr>
          <w:u w:val="single"/>
        </w:rPr>
        <w:t>)</w:t>
      </w:r>
      <w:r>
        <w:rPr>
          <w:u w:val="single"/>
        </w:rPr>
        <w:tab/>
      </w:r>
      <w:r>
        <w:rPr>
          <w:u w:val="single"/>
        </w:rPr>
        <w:tab/>
        <w:t>$</w:t>
      </w:r>
      <w:r w:rsidR="00F23C92">
        <w:rPr>
          <w:u w:val="single"/>
        </w:rPr>
        <w:t>11</w:t>
      </w:r>
      <w:r w:rsidR="00954A47">
        <w:rPr>
          <w:u w:val="single"/>
        </w:rPr>
        <w:t>4,489</w:t>
      </w:r>
      <w:r>
        <w:rPr>
          <w:u w:val="single"/>
        </w:rPr>
        <w:tab/>
      </w:r>
    </w:p>
    <w:p w:rsidR="00FC2E42" w:rsidRDefault="00FC2E42" w:rsidP="00781A83">
      <w:pPr>
        <w:ind w:left="540"/>
        <w:jc w:val="both"/>
      </w:pPr>
      <w:r>
        <w:t>Net Income (Loss)</w:t>
      </w:r>
      <w:r>
        <w:tab/>
      </w:r>
      <w:r>
        <w:rPr>
          <w:b/>
          <w:bCs/>
        </w:rPr>
        <w:tab/>
      </w:r>
      <w:r w:rsidRPr="00232188">
        <w:rPr>
          <w:bCs/>
        </w:rPr>
        <w:t>(</w:t>
      </w:r>
      <w:r>
        <w:t>$</w:t>
      </w:r>
      <w:r w:rsidR="00954A47">
        <w:t>104,725</w:t>
      </w:r>
      <w:r>
        <w:t>)</w:t>
      </w:r>
      <w:r>
        <w:tab/>
      </w:r>
      <w:r>
        <w:tab/>
        <w:t>($</w:t>
      </w:r>
      <w:r w:rsidR="00954A47">
        <w:t>349,427</w:t>
      </w:r>
      <w:r>
        <w:t>)</w:t>
      </w:r>
      <w:r>
        <w:tab/>
      </w:r>
      <w:r>
        <w:tab/>
        <w:t>$</w:t>
      </w:r>
      <w:r w:rsidR="00954A47">
        <w:t>244,701</w:t>
      </w:r>
    </w:p>
    <w:p w:rsidR="003E2CF4" w:rsidRDefault="003E2CF4" w:rsidP="00781A83">
      <w:pPr>
        <w:ind w:left="540"/>
        <w:jc w:val="both"/>
      </w:pPr>
    </w:p>
    <w:p w:rsidR="00FC2E42" w:rsidRDefault="00FC2E42" w:rsidP="00781A83">
      <w:pPr>
        <w:ind w:left="540"/>
        <w:jc w:val="both"/>
      </w:pPr>
    </w:p>
    <w:tbl>
      <w:tblPr>
        <w:tblStyle w:val="LightList"/>
        <w:tblW w:w="0" w:type="auto"/>
        <w:tblInd w:w="468" w:type="dxa"/>
        <w:tblLook w:val="04A0" w:firstRow="1" w:lastRow="0" w:firstColumn="1" w:lastColumn="0" w:noHBand="0" w:noVBand="1"/>
      </w:tblPr>
      <w:tblGrid>
        <w:gridCol w:w="4408"/>
        <w:gridCol w:w="4412"/>
      </w:tblGrid>
      <w:tr w:rsidR="00FC2E42" w:rsidTr="002A74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</w:tcPr>
          <w:p w:rsidR="00FC2E42" w:rsidRPr="00E82AD0" w:rsidRDefault="00FC2E42" w:rsidP="00781A83">
            <w:pPr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  <w:tc>
          <w:tcPr>
            <w:tcW w:w="4412" w:type="dxa"/>
          </w:tcPr>
          <w:p w:rsidR="00FC2E42" w:rsidRPr="00E82AD0" w:rsidRDefault="00FC2E42" w:rsidP="00781A83">
            <w:pPr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FC2E42" w:rsidTr="002A74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</w:tcPr>
          <w:p w:rsidR="00FC2E42" w:rsidRDefault="00FC2E42" w:rsidP="00781A83">
            <w:pPr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 w:val="0"/>
              </w:rPr>
            </w:pPr>
            <w:r>
              <w:rPr>
                <w:b w:val="0"/>
              </w:rPr>
              <w:t>Definite Total</w:t>
            </w:r>
          </w:p>
        </w:tc>
        <w:tc>
          <w:tcPr>
            <w:tcW w:w="4412" w:type="dxa"/>
          </w:tcPr>
          <w:p w:rsidR="00FC2E42" w:rsidRDefault="00FC2E42" w:rsidP="003A19D6">
            <w:pPr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3A19D6">
              <w:t>2,340,136</w:t>
            </w:r>
          </w:p>
        </w:tc>
      </w:tr>
      <w:tr w:rsidR="00FC2E42" w:rsidTr="002A7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</w:tcPr>
          <w:p w:rsidR="00FC2E42" w:rsidRDefault="00F23C92" w:rsidP="00781A83">
            <w:pPr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rPr>
                <w:b w:val="0"/>
              </w:rPr>
              <w:t>Firm</w:t>
            </w:r>
            <w:r w:rsidR="00FC2E42">
              <w:rPr>
                <w:b w:val="0"/>
              </w:rPr>
              <w:t xml:space="preserve"> Total</w:t>
            </w:r>
          </w:p>
        </w:tc>
        <w:tc>
          <w:tcPr>
            <w:tcW w:w="4412" w:type="dxa"/>
          </w:tcPr>
          <w:p w:rsidR="00FC2E42" w:rsidRDefault="00FC2E42" w:rsidP="003A19D6">
            <w:pPr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3A19D6">
              <w:t>5,503</w:t>
            </w:r>
          </w:p>
        </w:tc>
      </w:tr>
      <w:tr w:rsidR="00FC2E42" w:rsidTr="002A74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</w:tcPr>
          <w:p w:rsidR="00FC2E42" w:rsidRDefault="00FC2E42" w:rsidP="00781A83">
            <w:pPr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rPr>
                <w:b w:val="0"/>
              </w:rPr>
              <w:t>Proposal Total</w:t>
            </w:r>
          </w:p>
        </w:tc>
        <w:tc>
          <w:tcPr>
            <w:tcW w:w="4412" w:type="dxa"/>
          </w:tcPr>
          <w:p w:rsidR="00FC2E42" w:rsidRDefault="00FC2E42" w:rsidP="003A19D6">
            <w:pPr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3A19D6">
              <w:t>2,100</w:t>
            </w:r>
          </w:p>
        </w:tc>
      </w:tr>
      <w:tr w:rsidR="00FC2E42" w:rsidTr="002A7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</w:tcPr>
          <w:p w:rsidR="00FC2E42" w:rsidRDefault="00F23C92" w:rsidP="00781A83">
            <w:pPr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rPr>
                <w:b w:val="0"/>
              </w:rPr>
              <w:t>Total Projection</w:t>
            </w:r>
          </w:p>
        </w:tc>
        <w:tc>
          <w:tcPr>
            <w:tcW w:w="4412" w:type="dxa"/>
          </w:tcPr>
          <w:p w:rsidR="00FC2E42" w:rsidRDefault="009460FE" w:rsidP="003A19D6">
            <w:pPr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F23C92">
              <w:t>2,</w:t>
            </w:r>
            <w:r w:rsidR="003A19D6">
              <w:t>347,739</w:t>
            </w:r>
          </w:p>
        </w:tc>
      </w:tr>
    </w:tbl>
    <w:p w:rsidR="009F0440" w:rsidRDefault="009F0440" w:rsidP="00781A83">
      <w:pPr>
        <w:ind w:left="540"/>
        <w:jc w:val="both"/>
        <w:rPr>
          <w:b/>
          <w:bCs/>
        </w:rPr>
      </w:pPr>
    </w:p>
    <w:tbl>
      <w:tblPr>
        <w:tblStyle w:val="TableGrid"/>
        <w:tblW w:w="8676" w:type="dxa"/>
        <w:tblInd w:w="468" w:type="dxa"/>
        <w:tblLook w:val="04A0" w:firstRow="1" w:lastRow="0" w:firstColumn="1" w:lastColumn="0" w:noHBand="0" w:noVBand="1"/>
      </w:tblPr>
      <w:tblGrid>
        <w:gridCol w:w="2954"/>
        <w:gridCol w:w="2954"/>
        <w:gridCol w:w="2768"/>
      </w:tblGrid>
      <w:tr w:rsidR="009F0440" w:rsidTr="00F61E72">
        <w:tc>
          <w:tcPr>
            <w:tcW w:w="2954" w:type="dxa"/>
          </w:tcPr>
          <w:p w:rsidR="009F0440" w:rsidRPr="00F61E72" w:rsidRDefault="00F61E72" w:rsidP="001E5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F61E72">
              <w:rPr>
                <w:rFonts w:hAnsi="Times New Roman"/>
                <w:b/>
                <w:noProof/>
              </w:rPr>
              <w:t>Total Projection</w:t>
            </w:r>
          </w:p>
        </w:tc>
        <w:tc>
          <w:tcPr>
            <w:tcW w:w="2954" w:type="dxa"/>
          </w:tcPr>
          <w:p w:rsidR="009F0440" w:rsidRDefault="001E58E1" w:rsidP="001E5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Budgeted Total Gross Income</w:t>
            </w:r>
          </w:p>
        </w:tc>
        <w:tc>
          <w:tcPr>
            <w:tcW w:w="2768" w:type="dxa"/>
          </w:tcPr>
          <w:p w:rsidR="009F0440" w:rsidRDefault="001E58E1" w:rsidP="001E5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of Gross Year-To-Date</w:t>
            </w:r>
          </w:p>
        </w:tc>
      </w:tr>
      <w:tr w:rsidR="009F0440" w:rsidTr="00F61E72">
        <w:tc>
          <w:tcPr>
            <w:tcW w:w="2954" w:type="dxa"/>
          </w:tcPr>
          <w:p w:rsidR="009F0440" w:rsidRPr="001E58E1" w:rsidRDefault="001E58E1" w:rsidP="003A19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>
              <w:rPr>
                <w:bCs/>
              </w:rPr>
              <w:t>$</w:t>
            </w:r>
            <w:r w:rsidR="00CC7998">
              <w:rPr>
                <w:bCs/>
              </w:rPr>
              <w:t>2,</w:t>
            </w:r>
            <w:r w:rsidR="003A19D6">
              <w:rPr>
                <w:bCs/>
              </w:rPr>
              <w:t>347,739</w:t>
            </w:r>
          </w:p>
        </w:tc>
        <w:tc>
          <w:tcPr>
            <w:tcW w:w="2954" w:type="dxa"/>
          </w:tcPr>
          <w:p w:rsidR="009F0440" w:rsidRPr="001E58E1" w:rsidRDefault="001E58E1" w:rsidP="001E5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>
              <w:rPr>
                <w:bCs/>
              </w:rPr>
              <w:t>$</w:t>
            </w:r>
            <w:r w:rsidRPr="001E58E1">
              <w:rPr>
                <w:bCs/>
              </w:rPr>
              <w:t>2</w:t>
            </w:r>
            <w:r>
              <w:rPr>
                <w:bCs/>
              </w:rPr>
              <w:t>,</w:t>
            </w:r>
            <w:r w:rsidRPr="001E58E1">
              <w:rPr>
                <w:bCs/>
              </w:rPr>
              <w:t>260</w:t>
            </w:r>
            <w:r>
              <w:rPr>
                <w:bCs/>
              </w:rPr>
              <w:t>,</w:t>
            </w:r>
            <w:r w:rsidRPr="001E58E1">
              <w:rPr>
                <w:bCs/>
              </w:rPr>
              <w:t>530</w:t>
            </w:r>
          </w:p>
        </w:tc>
        <w:tc>
          <w:tcPr>
            <w:tcW w:w="2768" w:type="dxa"/>
          </w:tcPr>
          <w:p w:rsidR="009F0440" w:rsidRPr="001E58E1" w:rsidRDefault="001220B2" w:rsidP="00F23C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>
              <w:rPr>
                <w:bCs/>
              </w:rPr>
              <w:t>104</w:t>
            </w:r>
            <w:r w:rsidR="001E58E1">
              <w:rPr>
                <w:bCs/>
              </w:rPr>
              <w:t>%</w:t>
            </w:r>
          </w:p>
        </w:tc>
      </w:tr>
    </w:tbl>
    <w:p w:rsidR="009F0440" w:rsidRDefault="009F0440" w:rsidP="00781A83">
      <w:pPr>
        <w:ind w:left="540"/>
        <w:jc w:val="both"/>
        <w:rPr>
          <w:b/>
          <w:bCs/>
        </w:rPr>
      </w:pPr>
    </w:p>
    <w:p w:rsidR="0083273F" w:rsidRDefault="0083273F" w:rsidP="00781A83">
      <w:pPr>
        <w:ind w:left="540"/>
        <w:jc w:val="both"/>
        <w:rPr>
          <w:b/>
          <w:bCs/>
        </w:rPr>
      </w:pPr>
    </w:p>
    <w:p w:rsidR="00FC2E42" w:rsidRDefault="00FC2E42" w:rsidP="00781A83">
      <w:pPr>
        <w:ind w:left="540"/>
        <w:jc w:val="both"/>
      </w:pPr>
      <w:r>
        <w:rPr>
          <w:b/>
          <w:bCs/>
        </w:rPr>
        <w:t xml:space="preserve">CUSTOMER SURVEY SCORES:  </w:t>
      </w:r>
      <w:r w:rsidR="002F6586">
        <w:t>4.</w:t>
      </w:r>
      <w:r w:rsidR="00185CF4">
        <w:t>89</w:t>
      </w:r>
      <w:r w:rsidR="002F6586">
        <w:t xml:space="preserve"> out of 5</w:t>
      </w:r>
      <w:r>
        <w:t>.</w:t>
      </w:r>
    </w:p>
    <w:p w:rsidR="00FC2E42" w:rsidRDefault="00FC2E42" w:rsidP="00781A83">
      <w:pPr>
        <w:jc w:val="both"/>
      </w:pPr>
    </w:p>
    <w:p w:rsidR="00063B9D" w:rsidRDefault="00FC2E42" w:rsidP="00063B9D">
      <w:pPr>
        <w:ind w:left="540"/>
        <w:jc w:val="both"/>
      </w:pPr>
      <w:r>
        <w:rPr>
          <w:b/>
          <w:bCs/>
        </w:rPr>
        <w:t>STAFFING:</w:t>
      </w:r>
      <w:r>
        <w:t xml:space="preserve"> </w:t>
      </w:r>
      <w:r w:rsidR="007155FD">
        <w:t xml:space="preserve">Looking to replace Event Manager </w:t>
      </w:r>
    </w:p>
    <w:p w:rsidR="00FC2E42" w:rsidRDefault="001E58E1" w:rsidP="00063B9D">
      <w:pPr>
        <w:ind w:left="540"/>
        <w:jc w:val="both"/>
        <w:rPr>
          <w:rFonts w:hAnsi="Times New Roman"/>
        </w:rPr>
      </w:pPr>
      <w:r>
        <w:rPr>
          <w:rFonts w:hAnsi="Times New Roman"/>
          <w:b/>
        </w:rPr>
        <w:t>Event Manager</w:t>
      </w:r>
      <w:r w:rsidR="002F6586" w:rsidRPr="00386BBD">
        <w:rPr>
          <w:rFonts w:hAnsi="Times New Roman"/>
          <w:b/>
        </w:rPr>
        <w:t xml:space="preserve"> </w:t>
      </w:r>
      <w:r w:rsidR="002F6586">
        <w:rPr>
          <w:rFonts w:hAnsi="Times New Roman"/>
        </w:rPr>
        <w:t xml:space="preserve">– </w:t>
      </w:r>
      <w:r>
        <w:rPr>
          <w:rFonts w:hAnsi="Times New Roman"/>
        </w:rPr>
        <w:t>Position open; banquet experience preferred</w:t>
      </w:r>
    </w:p>
    <w:p w:rsidR="007155FD" w:rsidRPr="007155FD" w:rsidRDefault="007155FD" w:rsidP="007155FD">
      <w:pPr>
        <w:pStyle w:val="ListParagraph"/>
        <w:ind w:left="540"/>
        <w:jc w:val="both"/>
        <w:rPr>
          <w:rFonts w:hAnsi="Times New Roman"/>
        </w:rPr>
      </w:pPr>
    </w:p>
    <w:p w:rsidR="00FC2E42" w:rsidRDefault="00FC2E42" w:rsidP="00781A83">
      <w:pPr>
        <w:ind w:left="540"/>
        <w:jc w:val="both"/>
        <w:rPr>
          <w:b/>
          <w:bCs/>
        </w:rPr>
      </w:pPr>
      <w:r>
        <w:rPr>
          <w:b/>
          <w:bCs/>
        </w:rPr>
        <w:t>SVM PUBLIC RELATIONS:</w:t>
      </w:r>
    </w:p>
    <w:p w:rsidR="00FC2E42" w:rsidRPr="00CC7998" w:rsidRDefault="00CC7998" w:rsidP="00781A83">
      <w:pPr>
        <w:pStyle w:val="ListParagraph"/>
        <w:numPr>
          <w:ilvl w:val="0"/>
          <w:numId w:val="12"/>
        </w:numPr>
        <w:ind w:left="540"/>
        <w:jc w:val="both"/>
        <w:rPr>
          <w:b/>
          <w:bCs/>
        </w:rPr>
      </w:pPr>
      <w:r>
        <w:rPr>
          <w:rFonts w:ascii="Times New Roman" w:hAnsi="Times New Roman"/>
          <w:bCs/>
          <w:sz w:val="24"/>
          <w:szCs w:val="24"/>
        </w:rPr>
        <w:t xml:space="preserve">March Madness – </w:t>
      </w:r>
      <w:r w:rsidR="00185CF4">
        <w:rPr>
          <w:rFonts w:ascii="Times New Roman" w:hAnsi="Times New Roman"/>
          <w:bCs/>
          <w:sz w:val="24"/>
          <w:szCs w:val="24"/>
        </w:rPr>
        <w:t>NC NAMI – Booking $25,000</w:t>
      </w:r>
      <w:r w:rsidR="003B51E5">
        <w:rPr>
          <w:rFonts w:ascii="Times New Roman" w:hAnsi="Times New Roman"/>
          <w:bCs/>
          <w:sz w:val="24"/>
          <w:szCs w:val="24"/>
        </w:rPr>
        <w:t>.</w:t>
      </w:r>
    </w:p>
    <w:p w:rsidR="00CC7998" w:rsidRPr="00CE67A1" w:rsidRDefault="00185CF4" w:rsidP="00781A83">
      <w:pPr>
        <w:pStyle w:val="ListParagraph"/>
        <w:numPr>
          <w:ilvl w:val="0"/>
          <w:numId w:val="12"/>
        </w:numPr>
        <w:ind w:left="540"/>
        <w:jc w:val="both"/>
        <w:rPr>
          <w:b/>
          <w:bCs/>
        </w:rPr>
      </w:pPr>
      <w:r>
        <w:rPr>
          <w:rFonts w:ascii="Times New Roman" w:hAnsi="Times New Roman"/>
          <w:bCs/>
          <w:sz w:val="24"/>
          <w:szCs w:val="24"/>
        </w:rPr>
        <w:t>Facilities and Destinations – April Publication</w:t>
      </w:r>
    </w:p>
    <w:p w:rsidR="00FC2E42" w:rsidRPr="001E58E1" w:rsidRDefault="00185CF4" w:rsidP="00781A83">
      <w:pPr>
        <w:pStyle w:val="ListParagraph"/>
        <w:numPr>
          <w:ilvl w:val="0"/>
          <w:numId w:val="12"/>
        </w:numPr>
        <w:ind w:left="540"/>
        <w:jc w:val="both"/>
        <w:rPr>
          <w:b/>
          <w:bCs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CITE – Sheraton Imperial</w:t>
      </w:r>
    </w:p>
    <w:p w:rsidR="001E58E1" w:rsidRPr="00B83539" w:rsidRDefault="00185CF4" w:rsidP="00781A83">
      <w:pPr>
        <w:pStyle w:val="ListParagraph"/>
        <w:numPr>
          <w:ilvl w:val="0"/>
          <w:numId w:val="12"/>
        </w:numPr>
        <w:ind w:left="540"/>
        <w:jc w:val="both"/>
        <w:rPr>
          <w:b/>
          <w:bCs/>
          <w:color w:val="4F81BD" w:themeColor="accent1"/>
        </w:rPr>
      </w:pPr>
      <w:r>
        <w:rPr>
          <w:rFonts w:ascii="Times New Roman" w:hAnsi="Times New Roman"/>
          <w:bCs/>
          <w:sz w:val="24"/>
          <w:szCs w:val="24"/>
        </w:rPr>
        <w:t xml:space="preserve">Sheraton – Naming themselves “Durham Convention Center” </w:t>
      </w:r>
      <w:r w:rsidRPr="00B83539">
        <w:rPr>
          <w:rFonts w:ascii="Times New Roman" w:hAnsi="Times New Roman"/>
          <w:bCs/>
          <w:color w:val="2D11FB"/>
          <w:sz w:val="24"/>
          <w:szCs w:val="24"/>
          <w:u w:val="single"/>
        </w:rPr>
        <w:t>http://ww.sheratonrtp.com/durham-convention-center</w:t>
      </w:r>
    </w:p>
    <w:p w:rsidR="00E64710" w:rsidRDefault="00E64710" w:rsidP="00781A83">
      <w:pPr>
        <w:ind w:left="540"/>
        <w:jc w:val="both"/>
        <w:rPr>
          <w:rFonts w:hAnsi="Times New Roman"/>
          <w:bCs/>
        </w:rPr>
      </w:pPr>
    </w:p>
    <w:p w:rsidR="00FC2E42" w:rsidRDefault="00FC2E42" w:rsidP="00781A83">
      <w:pPr>
        <w:ind w:left="540"/>
        <w:jc w:val="both"/>
        <w:rPr>
          <w:b/>
          <w:bCs/>
        </w:rPr>
      </w:pPr>
      <w:r>
        <w:rPr>
          <w:b/>
          <w:bCs/>
        </w:rPr>
        <w:t xml:space="preserve">WEBSITE ACTIVITY: </w:t>
      </w:r>
    </w:p>
    <w:p w:rsidR="003B51E5" w:rsidRDefault="003B51E5" w:rsidP="00781A83">
      <w:pPr>
        <w:ind w:left="54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2017</w:t>
      </w:r>
      <w:r>
        <w:rPr>
          <w:b/>
          <w:bCs/>
        </w:rPr>
        <w:tab/>
      </w:r>
      <w:r>
        <w:rPr>
          <w:b/>
          <w:bCs/>
        </w:rPr>
        <w:tab/>
        <w:t>2016</w:t>
      </w:r>
    </w:p>
    <w:p w:rsidR="00FC2E42" w:rsidRDefault="00D34812" w:rsidP="00781A83">
      <w:pPr>
        <w:numPr>
          <w:ilvl w:val="1"/>
          <w:numId w:val="7"/>
        </w:numPr>
        <w:ind w:left="540" w:hanging="360"/>
        <w:jc w:val="both"/>
        <w:rPr>
          <w:rFonts w:eastAsia="Times New Roman" w:hAnsi="Times New Roman" w:cs="Times New Roman"/>
        </w:rPr>
      </w:pPr>
      <w:r>
        <w:t>Sessions (</w:t>
      </w:r>
      <w:r w:rsidR="00FC2E42">
        <w:t>Visitors</w:t>
      </w:r>
      <w:r>
        <w:t>)</w:t>
      </w:r>
      <w:r w:rsidR="003B51E5">
        <w:t>:</w:t>
      </w:r>
      <w:r w:rsidR="003B51E5">
        <w:tab/>
      </w:r>
      <w:r w:rsidR="003B51E5">
        <w:tab/>
        <w:t>1,</w:t>
      </w:r>
      <w:r w:rsidR="00185CF4">
        <w:t>807</w:t>
      </w:r>
      <w:r w:rsidR="003B51E5">
        <w:tab/>
      </w:r>
      <w:r w:rsidR="003B51E5">
        <w:tab/>
      </w:r>
      <w:r w:rsidR="00185CF4">
        <w:t>2,221</w:t>
      </w:r>
      <w:r w:rsidR="00FC2E42">
        <w:tab/>
        <w:t xml:space="preserve"> </w:t>
      </w:r>
    </w:p>
    <w:p w:rsidR="003B51E5" w:rsidRPr="003B51E5" w:rsidRDefault="003B51E5" w:rsidP="00781A83">
      <w:pPr>
        <w:numPr>
          <w:ilvl w:val="3"/>
          <w:numId w:val="8"/>
        </w:numPr>
        <w:ind w:left="540" w:hanging="360"/>
        <w:jc w:val="both"/>
        <w:rPr>
          <w:rFonts w:eastAsia="Times New Roman" w:hAnsi="Times New Roman" w:cs="Times New Roman"/>
        </w:rPr>
      </w:pPr>
      <w:r>
        <w:t>New Sessions</w:t>
      </w:r>
      <w:r w:rsidR="00FC2E42">
        <w:t>:</w:t>
      </w:r>
      <w:r w:rsidR="00FC2E42">
        <w:tab/>
      </w:r>
      <w:r w:rsidR="00FC2E42">
        <w:tab/>
      </w:r>
      <w:r w:rsidR="00FC2E42">
        <w:tab/>
      </w:r>
      <w:r w:rsidR="00185CF4">
        <w:t>81</w:t>
      </w:r>
      <w:r>
        <w:t>.79%</w:t>
      </w:r>
      <w:r>
        <w:tab/>
        <w:t>8</w:t>
      </w:r>
      <w:r w:rsidR="00185CF4">
        <w:t>3</w:t>
      </w:r>
      <w:r>
        <w:t>.</w:t>
      </w:r>
      <w:r w:rsidR="00185CF4">
        <w:t>48</w:t>
      </w:r>
      <w:r>
        <w:t>%</w:t>
      </w:r>
    </w:p>
    <w:p w:rsidR="00FC2E42" w:rsidRDefault="003B51E5" w:rsidP="00781A83">
      <w:pPr>
        <w:numPr>
          <w:ilvl w:val="3"/>
          <w:numId w:val="8"/>
        </w:numPr>
        <w:ind w:left="540" w:hanging="360"/>
        <w:jc w:val="both"/>
        <w:rPr>
          <w:rFonts w:eastAsia="Times New Roman" w:hAnsi="Times New Roman" w:cs="Times New Roman"/>
        </w:rPr>
      </w:pPr>
      <w:r>
        <w:t>Page Views</w:t>
      </w:r>
      <w:r>
        <w:tab/>
      </w:r>
      <w:r>
        <w:tab/>
      </w:r>
      <w:r>
        <w:tab/>
        <w:t>4,</w:t>
      </w:r>
      <w:r w:rsidR="00185CF4">
        <w:t>499</w:t>
      </w:r>
      <w:r>
        <w:tab/>
      </w:r>
      <w:r>
        <w:tab/>
      </w:r>
      <w:r w:rsidR="00185CF4">
        <w:t>4,976</w:t>
      </w:r>
      <w:r w:rsidR="00D34812">
        <w:tab/>
      </w:r>
      <w:r w:rsidR="00D34812">
        <w:tab/>
      </w:r>
      <w:r w:rsidR="00FC2E42">
        <w:t xml:space="preserve">  </w:t>
      </w:r>
    </w:p>
    <w:p w:rsidR="00FC2E42" w:rsidRDefault="00FC2E42" w:rsidP="00781A83">
      <w:pPr>
        <w:numPr>
          <w:ilvl w:val="1"/>
          <w:numId w:val="9"/>
        </w:numPr>
        <w:tabs>
          <w:tab w:val="num" w:pos="540"/>
        </w:tabs>
        <w:ind w:left="540" w:hanging="360"/>
        <w:jc w:val="both"/>
        <w:rPr>
          <w:rFonts w:eastAsia="Times New Roman" w:hAnsi="Times New Roman" w:cs="Times New Roman"/>
        </w:rPr>
      </w:pPr>
      <w:r>
        <w:t>Page</w:t>
      </w:r>
      <w:r w:rsidR="003B51E5">
        <w:t>/Session</w:t>
      </w:r>
      <w:r>
        <w:t>:</w:t>
      </w:r>
      <w:r>
        <w:tab/>
      </w:r>
      <w:r>
        <w:tab/>
      </w:r>
      <w:r>
        <w:tab/>
      </w:r>
      <w:r w:rsidR="003B51E5">
        <w:t>2.</w:t>
      </w:r>
      <w:r w:rsidR="00185CF4">
        <w:t>49</w:t>
      </w:r>
      <w:r w:rsidR="00D34812">
        <w:tab/>
      </w:r>
      <w:r w:rsidR="00D34812">
        <w:tab/>
      </w:r>
      <w:r w:rsidR="003B51E5">
        <w:t>2.</w:t>
      </w:r>
      <w:r w:rsidR="00185CF4">
        <w:t>2</w:t>
      </w:r>
      <w:r w:rsidR="003B51E5">
        <w:t>4</w:t>
      </w:r>
    </w:p>
    <w:p w:rsidR="00FC2E42" w:rsidRPr="003B51E5" w:rsidRDefault="00FC2E42" w:rsidP="00781A83">
      <w:pPr>
        <w:numPr>
          <w:ilvl w:val="1"/>
          <w:numId w:val="11"/>
        </w:numPr>
        <w:tabs>
          <w:tab w:val="num" w:pos="540"/>
        </w:tabs>
        <w:ind w:left="540" w:hanging="360"/>
        <w:jc w:val="both"/>
        <w:rPr>
          <w:rFonts w:eastAsia="Times New Roman" w:hAnsi="Times New Roman" w:cs="Times New Roman"/>
        </w:rPr>
      </w:pPr>
      <w:r>
        <w:t>Average Session duration:</w:t>
      </w:r>
      <w:r>
        <w:tab/>
      </w:r>
      <w:r w:rsidR="003B51E5">
        <w:t>1.</w:t>
      </w:r>
      <w:r w:rsidR="00185CF4">
        <w:t>11</w:t>
      </w:r>
      <w:r w:rsidR="003B51E5">
        <w:t xml:space="preserve"> minutes</w:t>
      </w:r>
      <w:r w:rsidR="00D34812">
        <w:tab/>
      </w:r>
      <w:r w:rsidR="002F6586">
        <w:t>1:</w:t>
      </w:r>
      <w:r w:rsidR="00185CF4">
        <w:t>18</w:t>
      </w:r>
      <w:r w:rsidR="007155FD">
        <w:t xml:space="preserve"> </w:t>
      </w:r>
      <w:r>
        <w:t>minutes</w:t>
      </w:r>
    </w:p>
    <w:p w:rsidR="003B51E5" w:rsidRPr="003B51E5" w:rsidRDefault="003B51E5" w:rsidP="00781A83">
      <w:pPr>
        <w:numPr>
          <w:ilvl w:val="1"/>
          <w:numId w:val="11"/>
        </w:numPr>
        <w:tabs>
          <w:tab w:val="num" w:pos="540"/>
        </w:tabs>
        <w:ind w:left="540" w:hanging="360"/>
        <w:jc w:val="both"/>
        <w:rPr>
          <w:rFonts w:eastAsia="Times New Roman" w:hAnsi="Times New Roman" w:cs="Times New Roman"/>
        </w:rPr>
      </w:pPr>
      <w:r>
        <w:t>Organic Search</w:t>
      </w:r>
      <w:r>
        <w:tab/>
      </w:r>
      <w:r>
        <w:tab/>
      </w:r>
      <w:r>
        <w:tab/>
        <w:t>1,</w:t>
      </w:r>
      <w:r w:rsidR="00185CF4">
        <w:t>167</w:t>
      </w:r>
      <w:r>
        <w:tab/>
      </w:r>
      <w:r>
        <w:tab/>
      </w:r>
      <w:r w:rsidR="00185CF4">
        <w:t>1,255</w:t>
      </w:r>
    </w:p>
    <w:p w:rsidR="003B51E5" w:rsidRPr="003B51E5" w:rsidRDefault="003B51E5" w:rsidP="00781A83">
      <w:pPr>
        <w:numPr>
          <w:ilvl w:val="1"/>
          <w:numId w:val="11"/>
        </w:numPr>
        <w:tabs>
          <w:tab w:val="num" w:pos="540"/>
        </w:tabs>
        <w:ind w:left="540" w:hanging="360"/>
        <w:jc w:val="both"/>
        <w:rPr>
          <w:rFonts w:eastAsia="Times New Roman" w:hAnsi="Times New Roman" w:cs="Times New Roman"/>
        </w:rPr>
      </w:pPr>
      <w:r>
        <w:t>Direct Search</w:t>
      </w:r>
      <w:r>
        <w:tab/>
      </w:r>
      <w:r>
        <w:tab/>
      </w:r>
      <w:r>
        <w:tab/>
      </w:r>
      <w:r w:rsidR="00185CF4">
        <w:t>443</w:t>
      </w:r>
      <w:r>
        <w:tab/>
      </w:r>
      <w:r>
        <w:tab/>
      </w:r>
      <w:r w:rsidR="00185CF4">
        <w:t>430</w:t>
      </w:r>
    </w:p>
    <w:p w:rsidR="003B51E5" w:rsidRPr="003B51E5" w:rsidRDefault="003B51E5" w:rsidP="00781A83">
      <w:pPr>
        <w:numPr>
          <w:ilvl w:val="1"/>
          <w:numId w:val="11"/>
        </w:numPr>
        <w:tabs>
          <w:tab w:val="num" w:pos="540"/>
        </w:tabs>
        <w:ind w:left="540" w:hanging="360"/>
        <w:jc w:val="both"/>
        <w:rPr>
          <w:rFonts w:eastAsia="Times New Roman" w:hAnsi="Times New Roman" w:cs="Times New Roman"/>
        </w:rPr>
      </w:pPr>
      <w:r>
        <w:t>Referral Search</w:t>
      </w:r>
      <w:r>
        <w:tab/>
      </w:r>
      <w:r>
        <w:tab/>
      </w:r>
      <w:r>
        <w:tab/>
        <w:t>1</w:t>
      </w:r>
      <w:r w:rsidR="00185CF4">
        <w:t>00</w:t>
      </w:r>
      <w:r>
        <w:tab/>
      </w:r>
      <w:r>
        <w:tab/>
      </w:r>
      <w:r w:rsidR="00185CF4">
        <w:t>528</w:t>
      </w:r>
    </w:p>
    <w:p w:rsidR="003B51E5" w:rsidRPr="00ED3533" w:rsidRDefault="003B51E5" w:rsidP="00781A83">
      <w:pPr>
        <w:numPr>
          <w:ilvl w:val="1"/>
          <w:numId w:val="11"/>
        </w:numPr>
        <w:tabs>
          <w:tab w:val="num" w:pos="540"/>
        </w:tabs>
        <w:ind w:left="540" w:hanging="360"/>
        <w:jc w:val="both"/>
        <w:rPr>
          <w:rFonts w:eastAsia="Times New Roman" w:hAnsi="Times New Roman" w:cs="Times New Roman"/>
        </w:rPr>
      </w:pPr>
      <w:r>
        <w:t>Social Search</w:t>
      </w:r>
      <w:r>
        <w:tab/>
      </w:r>
      <w:r>
        <w:tab/>
      </w:r>
      <w:r>
        <w:tab/>
      </w:r>
      <w:r w:rsidR="00185CF4">
        <w:t>8</w:t>
      </w:r>
      <w:r>
        <w:tab/>
      </w:r>
      <w:r>
        <w:tab/>
      </w:r>
      <w:r w:rsidR="00185CF4">
        <w:t>8</w:t>
      </w:r>
    </w:p>
    <w:p w:rsidR="00ED3533" w:rsidRDefault="00ED3533" w:rsidP="00ED3533">
      <w:pPr>
        <w:jc w:val="both"/>
      </w:pPr>
    </w:p>
    <w:p w:rsidR="00ED3533" w:rsidRPr="00DE4C5C" w:rsidRDefault="00ED3533" w:rsidP="00ED3533">
      <w:pPr>
        <w:jc w:val="both"/>
        <w:rPr>
          <w:rFonts w:eastAsia="Times New Roman" w:hAnsi="Times New Roman" w:cs="Times New Roman"/>
        </w:rPr>
      </w:pPr>
      <w:r>
        <w:t xml:space="preserve">There are branding concerns regarding the Sheraton </w:t>
      </w:r>
      <w:r w:rsidR="00B84342">
        <w:t>I</w:t>
      </w:r>
      <w:r>
        <w:t xml:space="preserve">mperial </w:t>
      </w:r>
      <w:r w:rsidR="00B84342">
        <w:t>H</w:t>
      </w:r>
      <w:r>
        <w:t>otel &amp; Convention Center</w:t>
      </w:r>
      <w:r w:rsidR="00B84342">
        <w:t xml:space="preserve"> located in RTP</w:t>
      </w:r>
      <w:r>
        <w:t xml:space="preserve">. The website labels the convention center as Durham Convention Center.  </w:t>
      </w:r>
    </w:p>
    <w:p w:rsidR="00F50228" w:rsidRDefault="00F50228" w:rsidP="00781A83">
      <w:pPr>
        <w:jc w:val="both"/>
      </w:pPr>
    </w:p>
    <w:p w:rsidR="00063B9D" w:rsidRDefault="00063B9D" w:rsidP="00063B9D">
      <w:pPr>
        <w:jc w:val="both"/>
        <w:rPr>
          <w:rFonts w:hAnsi="Times New Roman"/>
          <w:b/>
          <w:bCs/>
          <w:u w:val="single"/>
        </w:rPr>
      </w:pPr>
    </w:p>
    <w:p w:rsidR="00063B9D" w:rsidRPr="00C8567B" w:rsidRDefault="00063B9D" w:rsidP="00C8567B">
      <w:pPr>
        <w:pStyle w:val="ListParagraph"/>
        <w:numPr>
          <w:ilvl w:val="0"/>
          <w:numId w:val="13"/>
        </w:numPr>
        <w:ind w:left="630" w:hanging="63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8567B">
        <w:rPr>
          <w:rFonts w:ascii="Times New Roman" w:hAnsi="Times New Roman"/>
          <w:b/>
          <w:bCs/>
          <w:sz w:val="24"/>
          <w:szCs w:val="24"/>
          <w:u w:val="single"/>
        </w:rPr>
        <w:t>DURHAM CONVENTION CENTER AUTHORITY:</w:t>
      </w:r>
    </w:p>
    <w:p w:rsidR="004E0476" w:rsidRDefault="004E0476" w:rsidP="004E0476">
      <w:pPr>
        <w:pStyle w:val="ListParagraph"/>
        <w:jc w:val="both"/>
        <w:rPr>
          <w:rFonts w:ascii="Times New Roman" w:hAnsi="Times New Roman"/>
          <w:b/>
          <w:bCs/>
          <w:u w:val="single"/>
        </w:rPr>
      </w:pPr>
    </w:p>
    <w:p w:rsidR="00DF7AF7" w:rsidRPr="00A81B69" w:rsidRDefault="00DD155D" w:rsidP="00DD347E">
      <w:pPr>
        <w:pStyle w:val="ListParagraph"/>
        <w:numPr>
          <w:ilvl w:val="0"/>
          <w:numId w:val="14"/>
        </w:numPr>
        <w:ind w:left="540"/>
        <w:jc w:val="both"/>
        <w:rPr>
          <w:b/>
          <w:iCs/>
        </w:rPr>
      </w:pPr>
      <w:r>
        <w:rPr>
          <w:rFonts w:ascii="Times New Roman" w:hAnsi="Times New Roman"/>
          <w:noProof/>
          <w:sz w:val="24"/>
          <w:szCs w:val="24"/>
        </w:rPr>
        <w:t>Alice Sharpe commented on the impressiveness and quality of the Raleigh Convention Center</w:t>
      </w:r>
      <w:r w:rsidR="0074278A">
        <w:rPr>
          <w:rFonts w:ascii="Times New Roman" w:hAnsi="Times New Roman"/>
          <w:sz w:val="24"/>
          <w:szCs w:val="24"/>
        </w:rPr>
        <w:t xml:space="preserve"> as a means of Durham acquiring a center on that scale.</w:t>
      </w:r>
      <w:r w:rsidR="004D7138">
        <w:rPr>
          <w:rFonts w:ascii="Times New Roman" w:hAnsi="Times New Roman"/>
          <w:sz w:val="24"/>
          <w:szCs w:val="24"/>
        </w:rPr>
        <w:t xml:space="preserve"> Her question </w:t>
      </w:r>
      <w:r w:rsidR="004D7138" w:rsidRPr="00D46376">
        <w:rPr>
          <w:rFonts w:ascii="Times New Roman" w:hAnsi="Times New Roman"/>
          <w:noProof/>
          <w:sz w:val="24"/>
          <w:szCs w:val="24"/>
        </w:rPr>
        <w:t>was based</w:t>
      </w:r>
      <w:r w:rsidR="004D7138">
        <w:rPr>
          <w:rFonts w:ascii="Times New Roman" w:hAnsi="Times New Roman"/>
          <w:sz w:val="24"/>
          <w:szCs w:val="24"/>
        </w:rPr>
        <w:t xml:space="preserve"> on DCC’s growth and hotel rooms “what additional business and facilities could we support in expanding the DCC</w:t>
      </w:r>
      <w:r w:rsidR="004D7138" w:rsidRPr="00D46376">
        <w:rPr>
          <w:rFonts w:ascii="Times New Roman" w:hAnsi="Times New Roman"/>
          <w:noProof/>
          <w:sz w:val="24"/>
          <w:szCs w:val="24"/>
        </w:rPr>
        <w:t>”.</w:t>
      </w:r>
      <w:r w:rsidR="00EA5BC0">
        <w:rPr>
          <w:rFonts w:ascii="Times New Roman" w:hAnsi="Times New Roman"/>
          <w:sz w:val="24"/>
          <w:szCs w:val="24"/>
        </w:rPr>
        <w:t xml:space="preserve"> How do we make Durham what we want it to be with the growth that is </w:t>
      </w:r>
      <w:r w:rsidR="00A81B69">
        <w:rPr>
          <w:rFonts w:ascii="Times New Roman" w:hAnsi="Times New Roman"/>
          <w:sz w:val="24"/>
          <w:szCs w:val="24"/>
        </w:rPr>
        <w:t>coming?</w:t>
      </w:r>
    </w:p>
    <w:p w:rsidR="00A81B69" w:rsidRPr="00A81B69" w:rsidRDefault="00A81B69" w:rsidP="00DD347E">
      <w:pPr>
        <w:pStyle w:val="ListParagraph"/>
        <w:numPr>
          <w:ilvl w:val="0"/>
          <w:numId w:val="14"/>
        </w:numPr>
        <w:ind w:left="540"/>
        <w:jc w:val="both"/>
        <w:rPr>
          <w:b/>
          <w:iCs/>
        </w:rPr>
      </w:pPr>
      <w:r>
        <w:rPr>
          <w:rFonts w:ascii="Times New Roman" w:hAnsi="Times New Roman"/>
          <w:sz w:val="24"/>
          <w:szCs w:val="24"/>
        </w:rPr>
        <w:t xml:space="preserve">Bill Kalkhof’s recommendations </w:t>
      </w:r>
      <w:r w:rsidR="00336362">
        <w:rPr>
          <w:rFonts w:ascii="Times New Roman" w:hAnsi="Times New Roman"/>
          <w:sz w:val="24"/>
          <w:szCs w:val="24"/>
        </w:rPr>
        <w:t xml:space="preserve">to the DCCA </w:t>
      </w:r>
      <w:r>
        <w:rPr>
          <w:rFonts w:ascii="Times New Roman" w:hAnsi="Times New Roman"/>
          <w:sz w:val="24"/>
          <w:szCs w:val="24"/>
        </w:rPr>
        <w:t>for the DCC</w:t>
      </w:r>
      <w:r w:rsidR="00336362">
        <w:rPr>
          <w:rFonts w:ascii="Times New Roman" w:hAnsi="Times New Roman"/>
          <w:sz w:val="24"/>
          <w:szCs w:val="24"/>
        </w:rPr>
        <w:t>:</w:t>
      </w:r>
    </w:p>
    <w:p w:rsidR="00A81B69" w:rsidRPr="00171061" w:rsidRDefault="00A81B69" w:rsidP="00A81B69">
      <w:pPr>
        <w:pStyle w:val="ListParagraph"/>
        <w:numPr>
          <w:ilvl w:val="1"/>
          <w:numId w:val="14"/>
        </w:numPr>
        <w:ind w:left="900"/>
        <w:jc w:val="both"/>
        <w:rPr>
          <w:b/>
          <w:iCs/>
          <w:sz w:val="24"/>
          <w:szCs w:val="24"/>
        </w:rPr>
      </w:pPr>
      <w:r w:rsidRPr="00171061">
        <w:rPr>
          <w:rFonts w:ascii="Times New Roman" w:hAnsi="Times New Roman"/>
          <w:iCs/>
          <w:sz w:val="24"/>
          <w:szCs w:val="24"/>
        </w:rPr>
        <w:t xml:space="preserve">We request staff and </w:t>
      </w:r>
      <w:r w:rsidR="00B74B24" w:rsidRPr="00171061">
        <w:rPr>
          <w:rFonts w:ascii="Times New Roman" w:hAnsi="Times New Roman"/>
          <w:iCs/>
          <w:sz w:val="24"/>
          <w:szCs w:val="24"/>
        </w:rPr>
        <w:t xml:space="preserve">the </w:t>
      </w:r>
      <w:r w:rsidRPr="00171061">
        <w:rPr>
          <w:rFonts w:ascii="Times New Roman" w:hAnsi="Times New Roman"/>
          <w:iCs/>
          <w:sz w:val="24"/>
          <w:szCs w:val="24"/>
        </w:rPr>
        <w:t>management of the DCC to look at the feasibility</w:t>
      </w:r>
      <w:r w:rsidR="00B74B24" w:rsidRPr="00171061">
        <w:rPr>
          <w:rFonts w:ascii="Times New Roman" w:hAnsi="Times New Roman"/>
          <w:iCs/>
          <w:sz w:val="24"/>
          <w:szCs w:val="24"/>
        </w:rPr>
        <w:t xml:space="preserve"> of the FY2017/18 to undergo a consultant’s report to look into the future. (Bill will provide a list of bullet points on why this should happen).</w:t>
      </w:r>
    </w:p>
    <w:p w:rsidR="007F4F59" w:rsidRPr="007F4F59" w:rsidRDefault="007F4F59" w:rsidP="007F4F59">
      <w:pPr>
        <w:ind w:left="180"/>
        <w:jc w:val="both"/>
        <w:rPr>
          <w:b/>
          <w:iCs/>
        </w:rPr>
      </w:pPr>
    </w:p>
    <w:p w:rsidR="00726751" w:rsidRPr="00DD347E" w:rsidRDefault="007F4F59" w:rsidP="00DD347E">
      <w:pPr>
        <w:pStyle w:val="ListParagraph"/>
        <w:numPr>
          <w:ilvl w:val="0"/>
          <w:numId w:val="14"/>
        </w:numPr>
        <w:ind w:left="540"/>
        <w:jc w:val="both"/>
        <w:rPr>
          <w:b/>
          <w:iCs/>
        </w:rPr>
      </w:pPr>
      <w:r w:rsidRPr="00901397">
        <w:rPr>
          <w:rFonts w:ascii="Times New Roman" w:hAnsi="Times New Roman"/>
          <w:b/>
          <w:noProof/>
          <w:sz w:val="24"/>
          <w:szCs w:val="24"/>
        </w:rPr>
        <w:t>POSSIBLE FUTURE EXPANSIONOF THE CONVENTION CENTER:</w:t>
      </w:r>
      <w:r w:rsidRPr="00901397">
        <w:rPr>
          <w:rFonts w:ascii="Times New Roman" w:hAnsi="Times New Roman"/>
          <w:noProof/>
          <w:sz w:val="24"/>
          <w:szCs w:val="24"/>
        </w:rPr>
        <w:t xml:space="preserve">  </w:t>
      </w:r>
      <w:r w:rsidR="0074278A">
        <w:rPr>
          <w:rFonts w:ascii="Times New Roman" w:hAnsi="Times New Roman"/>
          <w:noProof/>
          <w:sz w:val="24"/>
          <w:szCs w:val="24"/>
        </w:rPr>
        <w:t xml:space="preserve">The DCC is not </w:t>
      </w:r>
      <w:r w:rsidR="00A46940">
        <w:rPr>
          <w:rFonts w:ascii="Times New Roman" w:hAnsi="Times New Roman"/>
          <w:noProof/>
          <w:sz w:val="24"/>
          <w:szCs w:val="24"/>
        </w:rPr>
        <w:t>i</w:t>
      </w:r>
      <w:r w:rsidR="0074278A" w:rsidRPr="00A46940">
        <w:rPr>
          <w:rFonts w:ascii="Times New Roman" w:hAnsi="Times New Roman"/>
          <w:noProof/>
          <w:sz w:val="24"/>
          <w:szCs w:val="24"/>
        </w:rPr>
        <w:t>n</w:t>
      </w:r>
      <w:r w:rsidR="0074278A">
        <w:rPr>
          <w:rFonts w:ascii="Times New Roman" w:hAnsi="Times New Roman"/>
          <w:noProof/>
          <w:sz w:val="24"/>
          <w:szCs w:val="24"/>
        </w:rPr>
        <w:t xml:space="preserve"> the </w:t>
      </w:r>
      <w:r w:rsidR="0074278A" w:rsidRPr="0074278A">
        <w:rPr>
          <w:rFonts w:ascii="Times New Roman" w:hAnsi="Times New Roman"/>
          <w:noProof/>
          <w:sz w:val="24"/>
          <w:szCs w:val="24"/>
        </w:rPr>
        <w:t>City of Durham</w:t>
      </w:r>
      <w:r w:rsidR="0074278A">
        <w:rPr>
          <w:rFonts w:ascii="Times New Roman" w:hAnsi="Times New Roman"/>
          <w:noProof/>
          <w:sz w:val="24"/>
          <w:szCs w:val="24"/>
        </w:rPr>
        <w:t xml:space="preserve">’s </w:t>
      </w:r>
      <w:r w:rsidR="0074278A" w:rsidRPr="00A46940">
        <w:rPr>
          <w:rFonts w:ascii="Times New Roman" w:hAnsi="Times New Roman"/>
          <w:noProof/>
          <w:sz w:val="24"/>
          <w:szCs w:val="24"/>
        </w:rPr>
        <w:t>ten</w:t>
      </w:r>
      <w:r w:rsidR="00A46940">
        <w:rPr>
          <w:rFonts w:ascii="Times New Roman" w:hAnsi="Times New Roman"/>
          <w:noProof/>
          <w:sz w:val="24"/>
          <w:szCs w:val="24"/>
        </w:rPr>
        <w:t>-</w:t>
      </w:r>
      <w:r w:rsidR="0074278A" w:rsidRPr="00A46940">
        <w:rPr>
          <w:rFonts w:ascii="Times New Roman" w:hAnsi="Times New Roman"/>
          <w:noProof/>
          <w:sz w:val="24"/>
          <w:szCs w:val="24"/>
        </w:rPr>
        <w:t>year</w:t>
      </w:r>
      <w:r w:rsidR="0074278A">
        <w:rPr>
          <w:rFonts w:ascii="Times New Roman" w:hAnsi="Times New Roman"/>
          <w:noProof/>
          <w:sz w:val="24"/>
          <w:szCs w:val="24"/>
        </w:rPr>
        <w:t xml:space="preserve"> expansion plan.</w:t>
      </w:r>
    </w:p>
    <w:p w:rsidR="00DD347E" w:rsidRDefault="00DD347E" w:rsidP="00DD347E">
      <w:pPr>
        <w:pStyle w:val="ListParagraph"/>
        <w:ind w:left="540"/>
        <w:jc w:val="both"/>
        <w:rPr>
          <w:b/>
          <w:iCs/>
        </w:rPr>
      </w:pPr>
    </w:p>
    <w:p w:rsidR="00FC2E42" w:rsidRDefault="00781A83" w:rsidP="00781A83">
      <w:pPr>
        <w:pStyle w:val="LightGrid-Accent31"/>
        <w:ind w:left="0"/>
        <w:jc w:val="both"/>
        <w:rPr>
          <w:b/>
          <w:iCs/>
          <w:u w:val="single"/>
        </w:rPr>
      </w:pPr>
      <w:r>
        <w:rPr>
          <w:b/>
          <w:iCs/>
        </w:rPr>
        <w:t>VIX</w:t>
      </w:r>
      <w:r w:rsidR="00F02F4C">
        <w:rPr>
          <w:b/>
          <w:iCs/>
        </w:rPr>
        <w:t xml:space="preserve">. </w:t>
      </w:r>
      <w:r w:rsidR="00FC2E42">
        <w:rPr>
          <w:b/>
          <w:iCs/>
          <w:u w:val="single"/>
        </w:rPr>
        <w:t>SUBCOMMITTEES</w:t>
      </w:r>
      <w:r w:rsidR="00FC2E42" w:rsidRPr="009D51FC">
        <w:rPr>
          <w:b/>
          <w:iCs/>
          <w:u w:val="single"/>
        </w:rPr>
        <w:t xml:space="preserve"> </w:t>
      </w:r>
    </w:p>
    <w:p w:rsidR="00DF7AF7" w:rsidRPr="009D51FC" w:rsidRDefault="00DF7AF7" w:rsidP="00781A83">
      <w:pPr>
        <w:pStyle w:val="LightGrid-Accent31"/>
        <w:ind w:left="0"/>
        <w:jc w:val="both"/>
        <w:rPr>
          <w:b/>
          <w:iCs/>
          <w:u w:val="single"/>
        </w:rPr>
      </w:pPr>
    </w:p>
    <w:p w:rsidR="00283C92" w:rsidRDefault="00FC2E42" w:rsidP="00283C92">
      <w:pPr>
        <w:pStyle w:val="NoSpacing"/>
        <w:numPr>
          <w:ilvl w:val="0"/>
          <w:numId w:val="15"/>
        </w:numPr>
        <w:ind w:left="540" w:hanging="367"/>
        <w:contextualSpacing/>
        <w:jc w:val="both"/>
      </w:pPr>
      <w:r w:rsidRPr="00283C92">
        <w:rPr>
          <w:b/>
          <w:bCs/>
        </w:rPr>
        <w:t>FINANCE COMMITTEE</w:t>
      </w:r>
      <w:r>
        <w:t xml:space="preserve">: </w:t>
      </w:r>
      <w:r w:rsidRPr="00283C92">
        <w:rPr>
          <w:i/>
        </w:rPr>
        <w:t xml:space="preserve">Lew Myers, Richard Ford, and </w:t>
      </w:r>
      <w:r w:rsidR="008936ED" w:rsidRPr="00283C92">
        <w:rPr>
          <w:i/>
        </w:rPr>
        <w:t xml:space="preserve">Jason Friday </w:t>
      </w:r>
    </w:p>
    <w:p w:rsidR="00FC2E42" w:rsidRDefault="00FC2E42" w:rsidP="00283C92">
      <w:pPr>
        <w:pStyle w:val="NoSpacing"/>
        <w:ind w:left="540"/>
        <w:contextualSpacing/>
        <w:jc w:val="both"/>
      </w:pPr>
      <w:r w:rsidRPr="00C61953">
        <w:t xml:space="preserve">City and County staff, the DCCA Finance Committee and members of SVM reviewed and discussed the DCC </w:t>
      </w:r>
      <w:r w:rsidR="00ED3533">
        <w:t>March</w:t>
      </w:r>
      <w:r w:rsidR="007E6862">
        <w:t xml:space="preserve"> </w:t>
      </w:r>
      <w:r w:rsidR="008936ED">
        <w:t>201</w:t>
      </w:r>
      <w:r w:rsidR="00ED3533">
        <w:t>7</w:t>
      </w:r>
      <w:r w:rsidR="00024AE9">
        <w:t xml:space="preserve"> </w:t>
      </w:r>
      <w:r w:rsidRPr="00C61953">
        <w:t xml:space="preserve">financials. </w:t>
      </w:r>
      <w:r w:rsidR="00A02AAC">
        <w:t xml:space="preserve">The income forecast for the year reveals that the DCC </w:t>
      </w:r>
      <w:r w:rsidR="00ED3533">
        <w:t>has met</w:t>
      </w:r>
      <w:r w:rsidR="00A02AAC">
        <w:t xml:space="preserve"> budget requirements</w:t>
      </w:r>
      <w:r w:rsidR="00655F27">
        <w:t>.</w:t>
      </w:r>
      <w:r w:rsidR="00A02AAC">
        <w:t xml:space="preserve"> </w:t>
      </w:r>
      <w:r w:rsidR="00655F27">
        <w:t xml:space="preserve">The </w:t>
      </w:r>
      <w:r w:rsidR="008B6E60">
        <w:t xml:space="preserve">net </w:t>
      </w:r>
      <w:r w:rsidR="00D92594">
        <w:t>subsidy</w:t>
      </w:r>
      <w:r w:rsidR="008B6E60">
        <w:t xml:space="preserve"> for </w:t>
      </w:r>
      <w:r w:rsidR="00ED3533">
        <w:t>March</w:t>
      </w:r>
      <w:r w:rsidR="008B6E60">
        <w:t xml:space="preserve"> is $</w:t>
      </w:r>
      <w:r w:rsidR="00F23C92">
        <w:t>1</w:t>
      </w:r>
      <w:r w:rsidR="00D92594">
        <w:t>4</w:t>
      </w:r>
      <w:r w:rsidR="00F23C92">
        <w:t>,</w:t>
      </w:r>
      <w:r w:rsidR="00D92594">
        <w:t>771</w:t>
      </w:r>
      <w:r w:rsidR="00655F27">
        <w:t xml:space="preserve"> </w:t>
      </w:r>
      <w:r w:rsidR="008B6E60">
        <w:t>with a positive budget variance of $</w:t>
      </w:r>
      <w:r w:rsidR="00D92594">
        <w:t>73,034</w:t>
      </w:r>
      <w:r w:rsidR="00655F27">
        <w:t xml:space="preserve">. </w:t>
      </w:r>
      <w:r w:rsidR="00D92594">
        <w:rPr>
          <w:noProof/>
        </w:rPr>
        <w:t xml:space="preserve">March had a larger attendance per event which </w:t>
      </w:r>
      <w:r w:rsidR="00D92594" w:rsidRPr="00A46940">
        <w:rPr>
          <w:noProof/>
        </w:rPr>
        <w:t>result</w:t>
      </w:r>
      <w:r w:rsidR="00A46940">
        <w:rPr>
          <w:noProof/>
        </w:rPr>
        <w:t>s</w:t>
      </w:r>
      <w:r w:rsidR="00D92594">
        <w:rPr>
          <w:noProof/>
        </w:rPr>
        <w:t xml:space="preserve"> in </w:t>
      </w:r>
      <w:r w:rsidR="00A46940">
        <w:rPr>
          <w:noProof/>
        </w:rPr>
        <w:t>more significant</w:t>
      </w:r>
      <w:r w:rsidR="00D92594">
        <w:rPr>
          <w:noProof/>
        </w:rPr>
        <w:t xml:space="preserve"> direct and </w:t>
      </w:r>
      <w:r w:rsidR="00D92594" w:rsidRPr="00A46940">
        <w:rPr>
          <w:noProof/>
        </w:rPr>
        <w:t>ancil</w:t>
      </w:r>
      <w:r w:rsidR="00A46940">
        <w:rPr>
          <w:noProof/>
        </w:rPr>
        <w:t>l</w:t>
      </w:r>
      <w:r w:rsidR="00D92594" w:rsidRPr="00A46940">
        <w:rPr>
          <w:noProof/>
        </w:rPr>
        <w:t>ary</w:t>
      </w:r>
      <w:r w:rsidR="00D92594">
        <w:rPr>
          <w:noProof/>
        </w:rPr>
        <w:t xml:space="preserve"> revenue</w:t>
      </w:r>
      <w:r w:rsidR="008B6E60">
        <w:rPr>
          <w:noProof/>
        </w:rPr>
        <w:t xml:space="preserve">. </w:t>
      </w:r>
      <w:r w:rsidR="00F23C92">
        <w:rPr>
          <w:noProof/>
        </w:rPr>
        <w:t xml:space="preserve">The </w:t>
      </w:r>
      <w:r w:rsidR="00D92594">
        <w:rPr>
          <w:noProof/>
        </w:rPr>
        <w:t xml:space="preserve">year to date net operating income is </w:t>
      </w:r>
      <w:r w:rsidR="00D92594" w:rsidRPr="00A46940">
        <w:rPr>
          <w:noProof/>
        </w:rPr>
        <w:t>($104,726)</w:t>
      </w:r>
      <w:r w:rsidR="00C25C52" w:rsidRPr="00A46940">
        <w:rPr>
          <w:noProof/>
        </w:rPr>
        <w:t>.</w:t>
      </w:r>
    </w:p>
    <w:p w:rsidR="00FC2E42" w:rsidRDefault="00FC2E42" w:rsidP="00781A83">
      <w:pPr>
        <w:pStyle w:val="NoSpacing"/>
        <w:ind w:left="540"/>
        <w:contextualSpacing/>
        <w:jc w:val="both"/>
      </w:pPr>
    </w:p>
    <w:p w:rsidR="00B75F39" w:rsidRDefault="00FC2E42" w:rsidP="00F23C92">
      <w:pPr>
        <w:pStyle w:val="ListParagraph"/>
        <w:numPr>
          <w:ilvl w:val="0"/>
          <w:numId w:val="14"/>
        </w:numPr>
        <w:ind w:left="540"/>
        <w:jc w:val="both"/>
        <w:rPr>
          <w:rFonts w:ascii="Times New Roman" w:hAnsi="Times New Roman"/>
          <w:sz w:val="24"/>
          <w:szCs w:val="24"/>
        </w:rPr>
      </w:pPr>
      <w:r w:rsidRPr="004E0476">
        <w:rPr>
          <w:rFonts w:ascii="Times New Roman" w:hAnsi="Times New Roman"/>
          <w:b/>
          <w:bCs/>
          <w:sz w:val="24"/>
          <w:szCs w:val="24"/>
        </w:rPr>
        <w:t>MARKETING &amp; SALES COMMITTEE</w:t>
      </w:r>
      <w:r w:rsidRPr="004E0476">
        <w:rPr>
          <w:rFonts w:ascii="Times New Roman" w:hAnsi="Times New Roman"/>
          <w:i/>
          <w:iCs/>
          <w:sz w:val="24"/>
          <w:szCs w:val="24"/>
        </w:rPr>
        <w:t>:</w:t>
      </w:r>
      <w:r w:rsidRPr="00DF7AF7">
        <w:rPr>
          <w:i/>
          <w:iCs/>
        </w:rPr>
        <w:t xml:space="preserve"> </w:t>
      </w:r>
      <w:r w:rsidRPr="004E0476">
        <w:rPr>
          <w:rFonts w:ascii="Times New Roman" w:hAnsi="Times New Roman"/>
          <w:i/>
          <w:iCs/>
          <w:sz w:val="24"/>
          <w:szCs w:val="24"/>
        </w:rPr>
        <w:t xml:space="preserve">Bill Kalkhof, Darah Whyte, </w:t>
      </w:r>
      <w:r w:rsidR="00C8567B">
        <w:rPr>
          <w:rFonts w:ascii="Times New Roman" w:hAnsi="Times New Roman"/>
          <w:i/>
          <w:iCs/>
          <w:sz w:val="24"/>
          <w:szCs w:val="24"/>
        </w:rPr>
        <w:t xml:space="preserve">Craig Spitzer </w:t>
      </w:r>
      <w:r w:rsidR="00376EDD" w:rsidRPr="004E0476">
        <w:rPr>
          <w:rFonts w:ascii="Times New Roman" w:hAnsi="Times New Roman"/>
          <w:i/>
          <w:iCs/>
          <w:sz w:val="24"/>
          <w:szCs w:val="24"/>
        </w:rPr>
        <w:t xml:space="preserve">and </w:t>
      </w:r>
      <w:r w:rsidR="00F23C92">
        <w:rPr>
          <w:rFonts w:ascii="Times New Roman" w:hAnsi="Times New Roman"/>
          <w:i/>
          <w:iCs/>
          <w:sz w:val="24"/>
          <w:szCs w:val="24"/>
        </w:rPr>
        <w:t>No Update to report</w:t>
      </w:r>
      <w:r w:rsidR="00303A1D">
        <w:rPr>
          <w:rFonts w:ascii="Times New Roman" w:hAnsi="Times New Roman"/>
          <w:sz w:val="24"/>
          <w:szCs w:val="24"/>
        </w:rPr>
        <w:t>.</w:t>
      </w:r>
    </w:p>
    <w:p w:rsidR="008B793B" w:rsidRPr="006F0A81" w:rsidRDefault="008B793B" w:rsidP="004E0476">
      <w:pPr>
        <w:pStyle w:val="NoSpacing"/>
        <w:ind w:left="540"/>
        <w:contextualSpacing/>
        <w:jc w:val="both"/>
        <w:rPr>
          <w:rFonts w:hAnsi="Times New Roman" w:cs="Times New Roman"/>
        </w:rPr>
      </w:pPr>
    </w:p>
    <w:sectPr w:rsidR="008B793B" w:rsidRPr="006F0A81" w:rsidSect="008E0C99">
      <w:footerReference w:type="default" r:id="rId10"/>
      <w:pgSz w:w="12240" w:h="15840"/>
      <w:pgMar w:top="1080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6B7" w:rsidRDefault="00AB56B7" w:rsidP="00B65B46">
      <w:r>
        <w:separator/>
      </w:r>
    </w:p>
  </w:endnote>
  <w:endnote w:type="continuationSeparator" w:id="0">
    <w:p w:rsidR="00AB56B7" w:rsidRDefault="00AB56B7" w:rsidP="00B6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31980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4190" w:rsidRDefault="00EF41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5F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4190" w:rsidRDefault="00EF41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6B7" w:rsidRDefault="00AB56B7" w:rsidP="00B65B46">
      <w:r>
        <w:separator/>
      </w:r>
    </w:p>
  </w:footnote>
  <w:footnote w:type="continuationSeparator" w:id="0">
    <w:p w:rsidR="00AB56B7" w:rsidRDefault="00AB56B7" w:rsidP="00B65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0B95"/>
    <w:multiLevelType w:val="hybridMultilevel"/>
    <w:tmpl w:val="2EA01DB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816651"/>
    <w:multiLevelType w:val="multilevel"/>
    <w:tmpl w:val="15D4D996"/>
    <w:styleLink w:val="List15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start w:val="1"/>
      <w:numFmt w:val="bullet"/>
      <w:lvlText w:val="▪"/>
      <w:lvlJc w:val="left"/>
      <w:rPr>
        <w:position w:val="0"/>
        <w:rtl w:val="0"/>
      </w:rPr>
    </w:lvl>
    <w:lvl w:ilvl="2">
      <w:start w:val="1"/>
      <w:numFmt w:val="bullet"/>
      <w:lvlText w:val="o"/>
      <w:lvlJc w:val="left"/>
      <w:rPr>
        <w:position w:val="0"/>
        <w:rtl w:val="0"/>
      </w:rPr>
    </w:lvl>
    <w:lvl w:ilvl="3"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">
    <w:nsid w:val="0CCD3F38"/>
    <w:multiLevelType w:val="hybridMultilevel"/>
    <w:tmpl w:val="CD94479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1F15F8"/>
    <w:multiLevelType w:val="hybridMultilevel"/>
    <w:tmpl w:val="F29A9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C736D"/>
    <w:multiLevelType w:val="hybridMultilevel"/>
    <w:tmpl w:val="67F82E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B2C9B"/>
    <w:multiLevelType w:val="hybridMultilevel"/>
    <w:tmpl w:val="14D8DF4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CA39CF"/>
    <w:multiLevelType w:val="hybridMultilevel"/>
    <w:tmpl w:val="D9949BE4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18E947E3"/>
    <w:multiLevelType w:val="hybridMultilevel"/>
    <w:tmpl w:val="592AF80C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>
    <w:nsid w:val="22F41469"/>
    <w:multiLevelType w:val="hybridMultilevel"/>
    <w:tmpl w:val="64E6371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36A5E0C"/>
    <w:multiLevelType w:val="hybridMultilevel"/>
    <w:tmpl w:val="6616EF78"/>
    <w:lvl w:ilvl="0" w:tplc="43E89E02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43D11"/>
    <w:multiLevelType w:val="hybridMultilevel"/>
    <w:tmpl w:val="3F2248EC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>
    <w:nsid w:val="2562490A"/>
    <w:multiLevelType w:val="multilevel"/>
    <w:tmpl w:val="9F64492E"/>
    <w:lvl w:ilvl="0">
      <w:numFmt w:val="bullet"/>
      <w:lvlText w:val="▪"/>
      <w:lvlJc w:val="left"/>
      <w:rPr>
        <w:color w:val="000000"/>
        <w:position w:val="0"/>
        <w:rtl w:val="0"/>
      </w:rPr>
    </w:lvl>
    <w:lvl w:ilvl="1">
      <w:start w:val="1"/>
      <w:numFmt w:val="bullet"/>
      <w:lvlText w:val="▪"/>
      <w:lvlJc w:val="left"/>
      <w:rPr>
        <w:color w:val="000000"/>
        <w:position w:val="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rtl w:val="0"/>
      </w:rPr>
    </w:lvl>
  </w:abstractNum>
  <w:abstractNum w:abstractNumId="12">
    <w:nsid w:val="2D444BCF"/>
    <w:multiLevelType w:val="multilevel"/>
    <w:tmpl w:val="28F83BF0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numFmt w:val="bullet"/>
      <w:lvlText w:val="▪"/>
      <w:lvlJc w:val="left"/>
      <w:rPr>
        <w:position w:val="0"/>
        <w:rtl w:val="0"/>
      </w:rPr>
    </w:lvl>
    <w:lvl w:ilvl="2">
      <w:start w:val="1"/>
      <w:numFmt w:val="bullet"/>
      <w:lvlText w:val="o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3">
    <w:nsid w:val="3CBF2B35"/>
    <w:multiLevelType w:val="multilevel"/>
    <w:tmpl w:val="7C7C01FA"/>
    <w:styleLink w:val="List14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"/>
      <w:lvlJc w:val="left"/>
      <w:rPr>
        <w:rFonts w:ascii="Wingdings" w:hAnsi="Wingdings" w:hint="default"/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4">
    <w:nsid w:val="3FC227CE"/>
    <w:multiLevelType w:val="hybridMultilevel"/>
    <w:tmpl w:val="5A90B19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029132D"/>
    <w:multiLevelType w:val="multilevel"/>
    <w:tmpl w:val="BF4A06D6"/>
    <w:styleLink w:val="List13"/>
    <w:lvl w:ilvl="0">
      <w:numFmt w:val="bullet"/>
      <w:lvlText w:val="▪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6">
    <w:nsid w:val="408D3158"/>
    <w:multiLevelType w:val="hybridMultilevel"/>
    <w:tmpl w:val="BA5AB6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1FC2F3C"/>
    <w:multiLevelType w:val="multilevel"/>
    <w:tmpl w:val="93AA56AA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numFmt w:val="bullet"/>
      <w:lvlText w:val="▪"/>
      <w:lvlJc w:val="left"/>
      <w:rPr>
        <w:position w:val="0"/>
        <w:rtl w:val="0"/>
      </w:rPr>
    </w:lvl>
    <w:lvl w:ilvl="2">
      <w:start w:val="1"/>
      <w:numFmt w:val="bullet"/>
      <w:lvlText w:val="o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8">
    <w:nsid w:val="42AE4D18"/>
    <w:multiLevelType w:val="hybridMultilevel"/>
    <w:tmpl w:val="B824CF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3450058"/>
    <w:multiLevelType w:val="hybridMultilevel"/>
    <w:tmpl w:val="15F0DCEC"/>
    <w:lvl w:ilvl="0" w:tplc="E978328C">
      <w:start w:val="1"/>
      <w:numFmt w:val="lowerLetter"/>
      <w:lvlText w:val="%1."/>
      <w:lvlJc w:val="left"/>
      <w:pPr>
        <w:ind w:left="1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92D18DB"/>
    <w:multiLevelType w:val="multilevel"/>
    <w:tmpl w:val="90521C1A"/>
    <w:lvl w:ilvl="0">
      <w:numFmt w:val="bullet"/>
      <w:lvlText w:val="▪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1">
    <w:nsid w:val="4BFE152C"/>
    <w:multiLevelType w:val="multilevel"/>
    <w:tmpl w:val="EC3A0D92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numFmt w:val="bullet"/>
      <w:lvlText w:val="▪"/>
      <w:lvlJc w:val="left"/>
      <w:rPr>
        <w:position w:val="0"/>
        <w:rtl w:val="0"/>
      </w:rPr>
    </w:lvl>
    <w:lvl w:ilvl="2">
      <w:start w:val="1"/>
      <w:numFmt w:val="bullet"/>
      <w:lvlText w:val="o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2">
    <w:nsid w:val="57186A19"/>
    <w:multiLevelType w:val="hybridMultilevel"/>
    <w:tmpl w:val="733659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C23726E"/>
    <w:multiLevelType w:val="multilevel"/>
    <w:tmpl w:val="68AC1CAC"/>
    <w:styleLink w:val="List16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numFmt w:val="bullet"/>
      <w:lvlText w:val="▪"/>
      <w:lvlJc w:val="left"/>
      <w:rPr>
        <w:position w:val="0"/>
        <w:rtl w:val="0"/>
      </w:rPr>
    </w:lvl>
    <w:lvl w:ilvl="2">
      <w:start w:val="1"/>
      <w:numFmt w:val="bullet"/>
      <w:lvlText w:val="o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4">
    <w:nsid w:val="5F225383"/>
    <w:multiLevelType w:val="hybridMultilevel"/>
    <w:tmpl w:val="1334FE1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17B692B"/>
    <w:multiLevelType w:val="hybridMultilevel"/>
    <w:tmpl w:val="D8363F52"/>
    <w:lvl w:ilvl="0" w:tplc="A372BE9A">
      <w:start w:val="8"/>
      <w:numFmt w:val="upperRoman"/>
      <w:lvlText w:val="%1."/>
      <w:lvlJc w:val="right"/>
      <w:pPr>
        <w:ind w:left="63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D826BB"/>
    <w:multiLevelType w:val="hybridMultilevel"/>
    <w:tmpl w:val="47003D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567024"/>
    <w:multiLevelType w:val="hybridMultilevel"/>
    <w:tmpl w:val="B8FC221C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D952EA3"/>
    <w:multiLevelType w:val="hybridMultilevel"/>
    <w:tmpl w:val="E214A7F6"/>
    <w:lvl w:ilvl="0" w:tplc="54280AE2">
      <w:start w:val="8"/>
      <w:numFmt w:val="upperRoman"/>
      <w:lvlText w:val="%1."/>
      <w:lvlJc w:val="left"/>
      <w:pPr>
        <w:ind w:left="270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04D76"/>
    <w:multiLevelType w:val="hybridMultilevel"/>
    <w:tmpl w:val="A5B8359E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712570DC"/>
    <w:multiLevelType w:val="hybridMultilevel"/>
    <w:tmpl w:val="5C84928E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73891A7E"/>
    <w:multiLevelType w:val="hybridMultilevel"/>
    <w:tmpl w:val="B2167F5E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2">
    <w:nsid w:val="7C175944"/>
    <w:multiLevelType w:val="multilevel"/>
    <w:tmpl w:val="B68001F0"/>
    <w:lvl w:ilvl="0">
      <w:numFmt w:val="bullet"/>
      <w:lvlText w:val="▪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3">
    <w:nsid w:val="7E170F66"/>
    <w:multiLevelType w:val="multilevel"/>
    <w:tmpl w:val="CD560B50"/>
    <w:lvl w:ilvl="0">
      <w:start w:val="1"/>
      <w:numFmt w:val="bullet"/>
      <w:lvlText w:val="▪"/>
      <w:lvlJc w:val="left"/>
      <w:rPr>
        <w:position w:val="0"/>
        <w:rtl w:val="0"/>
      </w:rPr>
    </w:lvl>
    <w:lvl w:ilvl="1">
      <w:numFmt w:val="bullet"/>
      <w:lvlText w:val="▪"/>
      <w:lvlJc w:val="left"/>
      <w:rPr>
        <w:position w:val="0"/>
        <w:rtl w:val="0"/>
      </w:rPr>
    </w:lvl>
    <w:lvl w:ilvl="2">
      <w:start w:val="1"/>
      <w:numFmt w:val="bullet"/>
      <w:lvlText w:val="o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4">
    <w:nsid w:val="7FAD65BF"/>
    <w:multiLevelType w:val="hybridMultilevel"/>
    <w:tmpl w:val="3E6AFA78"/>
    <w:lvl w:ilvl="0" w:tplc="92C8AA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8844387E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  <w:b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2"/>
  </w:num>
  <w:num w:numId="3">
    <w:abstractNumId w:val="13"/>
  </w:num>
  <w:num w:numId="4">
    <w:abstractNumId w:val="20"/>
  </w:num>
  <w:num w:numId="5">
    <w:abstractNumId w:val="15"/>
  </w:num>
  <w:num w:numId="6">
    <w:abstractNumId w:val="21"/>
  </w:num>
  <w:num w:numId="7">
    <w:abstractNumId w:val="17"/>
  </w:num>
  <w:num w:numId="8">
    <w:abstractNumId w:val="1"/>
  </w:num>
  <w:num w:numId="9">
    <w:abstractNumId w:val="33"/>
  </w:num>
  <w:num w:numId="10">
    <w:abstractNumId w:val="12"/>
  </w:num>
  <w:num w:numId="11">
    <w:abstractNumId w:val="23"/>
  </w:num>
  <w:num w:numId="12">
    <w:abstractNumId w:val="6"/>
  </w:num>
  <w:num w:numId="13">
    <w:abstractNumId w:val="9"/>
  </w:num>
  <w:num w:numId="14">
    <w:abstractNumId w:val="30"/>
  </w:num>
  <w:num w:numId="15">
    <w:abstractNumId w:val="4"/>
  </w:num>
  <w:num w:numId="16">
    <w:abstractNumId w:val="29"/>
  </w:num>
  <w:num w:numId="17">
    <w:abstractNumId w:val="25"/>
  </w:num>
  <w:num w:numId="18">
    <w:abstractNumId w:val="34"/>
  </w:num>
  <w:num w:numId="19">
    <w:abstractNumId w:val="5"/>
  </w:num>
  <w:num w:numId="20">
    <w:abstractNumId w:val="7"/>
  </w:num>
  <w:num w:numId="21">
    <w:abstractNumId w:val="8"/>
  </w:num>
  <w:num w:numId="22">
    <w:abstractNumId w:val="26"/>
  </w:num>
  <w:num w:numId="23">
    <w:abstractNumId w:val="3"/>
  </w:num>
  <w:num w:numId="24">
    <w:abstractNumId w:val="22"/>
  </w:num>
  <w:num w:numId="25">
    <w:abstractNumId w:val="24"/>
  </w:num>
  <w:num w:numId="26">
    <w:abstractNumId w:val="31"/>
  </w:num>
  <w:num w:numId="27">
    <w:abstractNumId w:val="28"/>
  </w:num>
  <w:num w:numId="28">
    <w:abstractNumId w:val="34"/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"/>
  </w:num>
  <w:num w:numId="32">
    <w:abstractNumId w:val="16"/>
  </w:num>
  <w:num w:numId="33">
    <w:abstractNumId w:val="0"/>
  </w:num>
  <w:num w:numId="34">
    <w:abstractNumId w:val="19"/>
  </w:num>
  <w:num w:numId="35">
    <w:abstractNumId w:val="10"/>
  </w:num>
  <w:num w:numId="36">
    <w:abstractNumId w:val="14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IzNDA0MjG0NDS3MLBQ0lEKTi0uzszPAykwMasFAK4WypwtAAAA"/>
  </w:docVars>
  <w:rsids>
    <w:rsidRoot w:val="00FC2E42"/>
    <w:rsid w:val="00004379"/>
    <w:rsid w:val="00005836"/>
    <w:rsid w:val="00014532"/>
    <w:rsid w:val="00017F0B"/>
    <w:rsid w:val="00022B7A"/>
    <w:rsid w:val="0002410D"/>
    <w:rsid w:val="00024AE9"/>
    <w:rsid w:val="000270E8"/>
    <w:rsid w:val="00027D27"/>
    <w:rsid w:val="00033272"/>
    <w:rsid w:val="00050578"/>
    <w:rsid w:val="00051FE8"/>
    <w:rsid w:val="00052575"/>
    <w:rsid w:val="000625A1"/>
    <w:rsid w:val="00063932"/>
    <w:rsid w:val="00063B9D"/>
    <w:rsid w:val="000640FB"/>
    <w:rsid w:val="00067334"/>
    <w:rsid w:val="000706B6"/>
    <w:rsid w:val="00071D2F"/>
    <w:rsid w:val="00073478"/>
    <w:rsid w:val="0008057C"/>
    <w:rsid w:val="00080F9C"/>
    <w:rsid w:val="000A5439"/>
    <w:rsid w:val="000A71BB"/>
    <w:rsid w:val="000C67AA"/>
    <w:rsid w:val="000D31BC"/>
    <w:rsid w:val="000D3CEB"/>
    <w:rsid w:val="000D59AB"/>
    <w:rsid w:val="000E0512"/>
    <w:rsid w:val="000E253D"/>
    <w:rsid w:val="000F0B24"/>
    <w:rsid w:val="000F0D67"/>
    <w:rsid w:val="000F136B"/>
    <w:rsid w:val="000F29CB"/>
    <w:rsid w:val="000F63BF"/>
    <w:rsid w:val="000F7E88"/>
    <w:rsid w:val="001033F1"/>
    <w:rsid w:val="001066D7"/>
    <w:rsid w:val="00107055"/>
    <w:rsid w:val="0011588B"/>
    <w:rsid w:val="00115917"/>
    <w:rsid w:val="0011729E"/>
    <w:rsid w:val="001220B2"/>
    <w:rsid w:val="00123C06"/>
    <w:rsid w:val="00123D94"/>
    <w:rsid w:val="00123FF0"/>
    <w:rsid w:val="00124E3E"/>
    <w:rsid w:val="00134367"/>
    <w:rsid w:val="0014032A"/>
    <w:rsid w:val="00144637"/>
    <w:rsid w:val="001475D0"/>
    <w:rsid w:val="00152661"/>
    <w:rsid w:val="0016246A"/>
    <w:rsid w:val="00162E36"/>
    <w:rsid w:val="00166F14"/>
    <w:rsid w:val="00171061"/>
    <w:rsid w:val="001729E5"/>
    <w:rsid w:val="0017492D"/>
    <w:rsid w:val="00180919"/>
    <w:rsid w:val="001840F3"/>
    <w:rsid w:val="0018430A"/>
    <w:rsid w:val="00185CF4"/>
    <w:rsid w:val="00186A06"/>
    <w:rsid w:val="00187ED9"/>
    <w:rsid w:val="00192933"/>
    <w:rsid w:val="001940CB"/>
    <w:rsid w:val="00194957"/>
    <w:rsid w:val="001B3CA3"/>
    <w:rsid w:val="001B45A6"/>
    <w:rsid w:val="001B799A"/>
    <w:rsid w:val="001C0E24"/>
    <w:rsid w:val="001C1B8A"/>
    <w:rsid w:val="001C32E7"/>
    <w:rsid w:val="001E0EA6"/>
    <w:rsid w:val="001E12BF"/>
    <w:rsid w:val="001E34BB"/>
    <w:rsid w:val="001E3DC1"/>
    <w:rsid w:val="001E44B9"/>
    <w:rsid w:val="001E58E1"/>
    <w:rsid w:val="001E5F0F"/>
    <w:rsid w:val="001F08EB"/>
    <w:rsid w:val="001F3B73"/>
    <w:rsid w:val="001F5309"/>
    <w:rsid w:val="001F54B0"/>
    <w:rsid w:val="001F56F8"/>
    <w:rsid w:val="001F72F8"/>
    <w:rsid w:val="0020058E"/>
    <w:rsid w:val="00204AC1"/>
    <w:rsid w:val="00205C31"/>
    <w:rsid w:val="00217F48"/>
    <w:rsid w:val="002225A5"/>
    <w:rsid w:val="00232188"/>
    <w:rsid w:val="00242D45"/>
    <w:rsid w:val="00255CB1"/>
    <w:rsid w:val="00280FD7"/>
    <w:rsid w:val="00283C92"/>
    <w:rsid w:val="0029336B"/>
    <w:rsid w:val="002A00F7"/>
    <w:rsid w:val="002A1367"/>
    <w:rsid w:val="002A3672"/>
    <w:rsid w:val="002A747F"/>
    <w:rsid w:val="002B0431"/>
    <w:rsid w:val="002B0FB3"/>
    <w:rsid w:val="002B4766"/>
    <w:rsid w:val="002D57A8"/>
    <w:rsid w:val="002F2A03"/>
    <w:rsid w:val="002F539D"/>
    <w:rsid w:val="002F5598"/>
    <w:rsid w:val="002F57AF"/>
    <w:rsid w:val="002F6586"/>
    <w:rsid w:val="002F7109"/>
    <w:rsid w:val="00300A30"/>
    <w:rsid w:val="003032A4"/>
    <w:rsid w:val="00303337"/>
    <w:rsid w:val="00303863"/>
    <w:rsid w:val="00303A1D"/>
    <w:rsid w:val="00303B64"/>
    <w:rsid w:val="00306E62"/>
    <w:rsid w:val="00315CA7"/>
    <w:rsid w:val="003208BD"/>
    <w:rsid w:val="0032290A"/>
    <w:rsid w:val="003332EA"/>
    <w:rsid w:val="00336362"/>
    <w:rsid w:val="00343972"/>
    <w:rsid w:val="003471EE"/>
    <w:rsid w:val="00366D32"/>
    <w:rsid w:val="00366F3C"/>
    <w:rsid w:val="00367354"/>
    <w:rsid w:val="00371B3F"/>
    <w:rsid w:val="00372457"/>
    <w:rsid w:val="0037245B"/>
    <w:rsid w:val="003725F9"/>
    <w:rsid w:val="00376EDD"/>
    <w:rsid w:val="00386BBD"/>
    <w:rsid w:val="0039118B"/>
    <w:rsid w:val="003938B9"/>
    <w:rsid w:val="003945AA"/>
    <w:rsid w:val="00396A53"/>
    <w:rsid w:val="003A19D6"/>
    <w:rsid w:val="003A4A0C"/>
    <w:rsid w:val="003B0393"/>
    <w:rsid w:val="003B1B21"/>
    <w:rsid w:val="003B3229"/>
    <w:rsid w:val="003B51E5"/>
    <w:rsid w:val="003B7B9E"/>
    <w:rsid w:val="003C10A1"/>
    <w:rsid w:val="003C2238"/>
    <w:rsid w:val="003C3A9F"/>
    <w:rsid w:val="003C4042"/>
    <w:rsid w:val="003C70EF"/>
    <w:rsid w:val="003D45C3"/>
    <w:rsid w:val="003E031D"/>
    <w:rsid w:val="003E2CF4"/>
    <w:rsid w:val="003E5EA1"/>
    <w:rsid w:val="003F010D"/>
    <w:rsid w:val="00402667"/>
    <w:rsid w:val="004064C0"/>
    <w:rsid w:val="00406C18"/>
    <w:rsid w:val="004230ED"/>
    <w:rsid w:val="00437790"/>
    <w:rsid w:val="004379E5"/>
    <w:rsid w:val="004516AB"/>
    <w:rsid w:val="004553D8"/>
    <w:rsid w:val="004650BD"/>
    <w:rsid w:val="00470876"/>
    <w:rsid w:val="00470C04"/>
    <w:rsid w:val="00471E83"/>
    <w:rsid w:val="00473C25"/>
    <w:rsid w:val="0049210E"/>
    <w:rsid w:val="00492A7F"/>
    <w:rsid w:val="004A1FFE"/>
    <w:rsid w:val="004A3A80"/>
    <w:rsid w:val="004A518A"/>
    <w:rsid w:val="004B01E0"/>
    <w:rsid w:val="004B0741"/>
    <w:rsid w:val="004B1C3A"/>
    <w:rsid w:val="004B784C"/>
    <w:rsid w:val="004C32CD"/>
    <w:rsid w:val="004D4296"/>
    <w:rsid w:val="004D7138"/>
    <w:rsid w:val="004E0476"/>
    <w:rsid w:val="004E0F14"/>
    <w:rsid w:val="004F20A3"/>
    <w:rsid w:val="005001D2"/>
    <w:rsid w:val="005062CC"/>
    <w:rsid w:val="00513654"/>
    <w:rsid w:val="00520FE0"/>
    <w:rsid w:val="005303D3"/>
    <w:rsid w:val="00535A5A"/>
    <w:rsid w:val="005518A6"/>
    <w:rsid w:val="00551DD5"/>
    <w:rsid w:val="00552CD4"/>
    <w:rsid w:val="0056488C"/>
    <w:rsid w:val="00567432"/>
    <w:rsid w:val="00571E88"/>
    <w:rsid w:val="00574897"/>
    <w:rsid w:val="00574CD4"/>
    <w:rsid w:val="0058325B"/>
    <w:rsid w:val="005840E7"/>
    <w:rsid w:val="0059193E"/>
    <w:rsid w:val="005A0648"/>
    <w:rsid w:val="005A5B92"/>
    <w:rsid w:val="005D455F"/>
    <w:rsid w:val="005E5B5F"/>
    <w:rsid w:val="005F112C"/>
    <w:rsid w:val="005F437D"/>
    <w:rsid w:val="005F6221"/>
    <w:rsid w:val="00606025"/>
    <w:rsid w:val="00611DD9"/>
    <w:rsid w:val="00612D04"/>
    <w:rsid w:val="00613504"/>
    <w:rsid w:val="00622303"/>
    <w:rsid w:val="00640749"/>
    <w:rsid w:val="00640F26"/>
    <w:rsid w:val="006477A0"/>
    <w:rsid w:val="00650A7C"/>
    <w:rsid w:val="00650C5F"/>
    <w:rsid w:val="00655F27"/>
    <w:rsid w:val="0066051D"/>
    <w:rsid w:val="006607E0"/>
    <w:rsid w:val="00662A76"/>
    <w:rsid w:val="006642EC"/>
    <w:rsid w:val="0066733C"/>
    <w:rsid w:val="00667846"/>
    <w:rsid w:val="00677FC6"/>
    <w:rsid w:val="00680325"/>
    <w:rsid w:val="0069299E"/>
    <w:rsid w:val="006A3F36"/>
    <w:rsid w:val="006B3739"/>
    <w:rsid w:val="006B618D"/>
    <w:rsid w:val="006B6D67"/>
    <w:rsid w:val="006C577D"/>
    <w:rsid w:val="006C7ECC"/>
    <w:rsid w:val="006D76F0"/>
    <w:rsid w:val="006F0A81"/>
    <w:rsid w:val="006F5438"/>
    <w:rsid w:val="0070022D"/>
    <w:rsid w:val="00704E20"/>
    <w:rsid w:val="0071507C"/>
    <w:rsid w:val="0071509D"/>
    <w:rsid w:val="007155FD"/>
    <w:rsid w:val="00715E23"/>
    <w:rsid w:val="00715EF6"/>
    <w:rsid w:val="00716827"/>
    <w:rsid w:val="00716DAB"/>
    <w:rsid w:val="00720764"/>
    <w:rsid w:val="00726751"/>
    <w:rsid w:val="00742451"/>
    <w:rsid w:val="0074278A"/>
    <w:rsid w:val="007465EF"/>
    <w:rsid w:val="0075399F"/>
    <w:rsid w:val="007605E3"/>
    <w:rsid w:val="00767BB8"/>
    <w:rsid w:val="007718B2"/>
    <w:rsid w:val="00771AB5"/>
    <w:rsid w:val="007732CB"/>
    <w:rsid w:val="007747FE"/>
    <w:rsid w:val="00781A83"/>
    <w:rsid w:val="00786B77"/>
    <w:rsid w:val="0079269F"/>
    <w:rsid w:val="00795381"/>
    <w:rsid w:val="007A501A"/>
    <w:rsid w:val="007B7F51"/>
    <w:rsid w:val="007D1B83"/>
    <w:rsid w:val="007D4F96"/>
    <w:rsid w:val="007D613A"/>
    <w:rsid w:val="007D7689"/>
    <w:rsid w:val="007D7D70"/>
    <w:rsid w:val="007E1E11"/>
    <w:rsid w:val="007E45B8"/>
    <w:rsid w:val="007E6862"/>
    <w:rsid w:val="007F11A2"/>
    <w:rsid w:val="007F4F59"/>
    <w:rsid w:val="00800BC4"/>
    <w:rsid w:val="00802069"/>
    <w:rsid w:val="0080298B"/>
    <w:rsid w:val="008055B5"/>
    <w:rsid w:val="00810595"/>
    <w:rsid w:val="00815F3E"/>
    <w:rsid w:val="0082308F"/>
    <w:rsid w:val="00831737"/>
    <w:rsid w:val="0083273F"/>
    <w:rsid w:val="00833C87"/>
    <w:rsid w:val="00850D8C"/>
    <w:rsid w:val="00854490"/>
    <w:rsid w:val="00855B94"/>
    <w:rsid w:val="008576AE"/>
    <w:rsid w:val="00857A58"/>
    <w:rsid w:val="00860659"/>
    <w:rsid w:val="00864223"/>
    <w:rsid w:val="00864915"/>
    <w:rsid w:val="00867FF7"/>
    <w:rsid w:val="008758CE"/>
    <w:rsid w:val="00877F12"/>
    <w:rsid w:val="00877F3A"/>
    <w:rsid w:val="00881964"/>
    <w:rsid w:val="00884F79"/>
    <w:rsid w:val="008936ED"/>
    <w:rsid w:val="00894C81"/>
    <w:rsid w:val="008A69FD"/>
    <w:rsid w:val="008B1CA0"/>
    <w:rsid w:val="008B5F74"/>
    <w:rsid w:val="008B67E3"/>
    <w:rsid w:val="008B69EB"/>
    <w:rsid w:val="008B6CFB"/>
    <w:rsid w:val="008B6DD2"/>
    <w:rsid w:val="008B6E60"/>
    <w:rsid w:val="008B793B"/>
    <w:rsid w:val="008C5879"/>
    <w:rsid w:val="008D3C9E"/>
    <w:rsid w:val="008D4DB4"/>
    <w:rsid w:val="008E0C99"/>
    <w:rsid w:val="008F1BF8"/>
    <w:rsid w:val="008F35D1"/>
    <w:rsid w:val="009004AC"/>
    <w:rsid w:val="00901397"/>
    <w:rsid w:val="00902871"/>
    <w:rsid w:val="00906A04"/>
    <w:rsid w:val="00914562"/>
    <w:rsid w:val="00915935"/>
    <w:rsid w:val="00916AB0"/>
    <w:rsid w:val="0091769F"/>
    <w:rsid w:val="0092434F"/>
    <w:rsid w:val="00932681"/>
    <w:rsid w:val="009379E6"/>
    <w:rsid w:val="009429DD"/>
    <w:rsid w:val="009460FE"/>
    <w:rsid w:val="00946D8B"/>
    <w:rsid w:val="00947970"/>
    <w:rsid w:val="00950869"/>
    <w:rsid w:val="00951041"/>
    <w:rsid w:val="00954356"/>
    <w:rsid w:val="00954A47"/>
    <w:rsid w:val="00956418"/>
    <w:rsid w:val="00962DEC"/>
    <w:rsid w:val="009643D0"/>
    <w:rsid w:val="0096484E"/>
    <w:rsid w:val="00966879"/>
    <w:rsid w:val="009731E7"/>
    <w:rsid w:val="00985000"/>
    <w:rsid w:val="009901FD"/>
    <w:rsid w:val="00990B74"/>
    <w:rsid w:val="00991C04"/>
    <w:rsid w:val="00991DE1"/>
    <w:rsid w:val="009A0592"/>
    <w:rsid w:val="009A2088"/>
    <w:rsid w:val="009A3646"/>
    <w:rsid w:val="009A3D8E"/>
    <w:rsid w:val="009A7810"/>
    <w:rsid w:val="009B07DB"/>
    <w:rsid w:val="009B471C"/>
    <w:rsid w:val="009D16A0"/>
    <w:rsid w:val="009D5D99"/>
    <w:rsid w:val="009D7A66"/>
    <w:rsid w:val="009E124A"/>
    <w:rsid w:val="009E4363"/>
    <w:rsid w:val="009E5519"/>
    <w:rsid w:val="009F0440"/>
    <w:rsid w:val="009F06C7"/>
    <w:rsid w:val="009F3120"/>
    <w:rsid w:val="00A02AAC"/>
    <w:rsid w:val="00A04B17"/>
    <w:rsid w:val="00A06A94"/>
    <w:rsid w:val="00A17494"/>
    <w:rsid w:val="00A220EF"/>
    <w:rsid w:val="00A268F3"/>
    <w:rsid w:val="00A27190"/>
    <w:rsid w:val="00A30017"/>
    <w:rsid w:val="00A338D5"/>
    <w:rsid w:val="00A41009"/>
    <w:rsid w:val="00A450A4"/>
    <w:rsid w:val="00A46940"/>
    <w:rsid w:val="00A527EF"/>
    <w:rsid w:val="00A63FCF"/>
    <w:rsid w:val="00A657B5"/>
    <w:rsid w:val="00A6792F"/>
    <w:rsid w:val="00A70E51"/>
    <w:rsid w:val="00A74C55"/>
    <w:rsid w:val="00A81B69"/>
    <w:rsid w:val="00A860F8"/>
    <w:rsid w:val="00A86D39"/>
    <w:rsid w:val="00A91CC9"/>
    <w:rsid w:val="00A9218C"/>
    <w:rsid w:val="00A93C89"/>
    <w:rsid w:val="00A973D3"/>
    <w:rsid w:val="00AB06FC"/>
    <w:rsid w:val="00AB56B7"/>
    <w:rsid w:val="00AB63AA"/>
    <w:rsid w:val="00AC56ED"/>
    <w:rsid w:val="00AC7915"/>
    <w:rsid w:val="00AD61A1"/>
    <w:rsid w:val="00AE3101"/>
    <w:rsid w:val="00AE4C8A"/>
    <w:rsid w:val="00AF54C3"/>
    <w:rsid w:val="00B07A20"/>
    <w:rsid w:val="00B12062"/>
    <w:rsid w:val="00B323D3"/>
    <w:rsid w:val="00B47EB8"/>
    <w:rsid w:val="00B55F79"/>
    <w:rsid w:val="00B567CA"/>
    <w:rsid w:val="00B63A9E"/>
    <w:rsid w:val="00B65897"/>
    <w:rsid w:val="00B65B46"/>
    <w:rsid w:val="00B6658E"/>
    <w:rsid w:val="00B73B1D"/>
    <w:rsid w:val="00B74289"/>
    <w:rsid w:val="00B74B24"/>
    <w:rsid w:val="00B75F39"/>
    <w:rsid w:val="00B75F4E"/>
    <w:rsid w:val="00B7741B"/>
    <w:rsid w:val="00B77C76"/>
    <w:rsid w:val="00B81FDE"/>
    <w:rsid w:val="00B83539"/>
    <w:rsid w:val="00B84342"/>
    <w:rsid w:val="00B865D5"/>
    <w:rsid w:val="00B95541"/>
    <w:rsid w:val="00B965B1"/>
    <w:rsid w:val="00BA639A"/>
    <w:rsid w:val="00BA69E5"/>
    <w:rsid w:val="00BB4932"/>
    <w:rsid w:val="00BB7BF5"/>
    <w:rsid w:val="00BC6472"/>
    <w:rsid w:val="00BD0FF5"/>
    <w:rsid w:val="00BE0983"/>
    <w:rsid w:val="00BF088A"/>
    <w:rsid w:val="00BF341F"/>
    <w:rsid w:val="00C01675"/>
    <w:rsid w:val="00C04AA3"/>
    <w:rsid w:val="00C126B8"/>
    <w:rsid w:val="00C17C52"/>
    <w:rsid w:val="00C25C52"/>
    <w:rsid w:val="00C40AD0"/>
    <w:rsid w:val="00C44DEF"/>
    <w:rsid w:val="00C45EAF"/>
    <w:rsid w:val="00C5248C"/>
    <w:rsid w:val="00C70351"/>
    <w:rsid w:val="00C76435"/>
    <w:rsid w:val="00C77A57"/>
    <w:rsid w:val="00C8567B"/>
    <w:rsid w:val="00C869A9"/>
    <w:rsid w:val="00C953F4"/>
    <w:rsid w:val="00CA20D4"/>
    <w:rsid w:val="00CB6418"/>
    <w:rsid w:val="00CC15EF"/>
    <w:rsid w:val="00CC4A70"/>
    <w:rsid w:val="00CC7998"/>
    <w:rsid w:val="00CD0F5B"/>
    <w:rsid w:val="00CD2DEE"/>
    <w:rsid w:val="00CD305B"/>
    <w:rsid w:val="00CD5337"/>
    <w:rsid w:val="00CD712C"/>
    <w:rsid w:val="00CE0BDA"/>
    <w:rsid w:val="00CE27CD"/>
    <w:rsid w:val="00CE2D26"/>
    <w:rsid w:val="00CE51F3"/>
    <w:rsid w:val="00CF2884"/>
    <w:rsid w:val="00CF2F58"/>
    <w:rsid w:val="00CF6F6F"/>
    <w:rsid w:val="00D00640"/>
    <w:rsid w:val="00D01D5E"/>
    <w:rsid w:val="00D048FC"/>
    <w:rsid w:val="00D13A0C"/>
    <w:rsid w:val="00D211FB"/>
    <w:rsid w:val="00D25303"/>
    <w:rsid w:val="00D256C4"/>
    <w:rsid w:val="00D34812"/>
    <w:rsid w:val="00D35A3C"/>
    <w:rsid w:val="00D36CDD"/>
    <w:rsid w:val="00D42231"/>
    <w:rsid w:val="00D46376"/>
    <w:rsid w:val="00D47A61"/>
    <w:rsid w:val="00D55EEA"/>
    <w:rsid w:val="00D6332C"/>
    <w:rsid w:val="00D63496"/>
    <w:rsid w:val="00D646FC"/>
    <w:rsid w:val="00D75E68"/>
    <w:rsid w:val="00D7763D"/>
    <w:rsid w:val="00D77C48"/>
    <w:rsid w:val="00D8113E"/>
    <w:rsid w:val="00D8298A"/>
    <w:rsid w:val="00D86142"/>
    <w:rsid w:val="00D92594"/>
    <w:rsid w:val="00DA12E0"/>
    <w:rsid w:val="00DB1137"/>
    <w:rsid w:val="00DB27CC"/>
    <w:rsid w:val="00DB4B37"/>
    <w:rsid w:val="00DB5A94"/>
    <w:rsid w:val="00DB7FFE"/>
    <w:rsid w:val="00DC13F7"/>
    <w:rsid w:val="00DC6273"/>
    <w:rsid w:val="00DD155D"/>
    <w:rsid w:val="00DD347E"/>
    <w:rsid w:val="00DD34C8"/>
    <w:rsid w:val="00DD6947"/>
    <w:rsid w:val="00DE05FD"/>
    <w:rsid w:val="00DE4C5C"/>
    <w:rsid w:val="00DF59CD"/>
    <w:rsid w:val="00DF7AF7"/>
    <w:rsid w:val="00E13A25"/>
    <w:rsid w:val="00E15BC6"/>
    <w:rsid w:val="00E16600"/>
    <w:rsid w:val="00E174F8"/>
    <w:rsid w:val="00E24E02"/>
    <w:rsid w:val="00E31CB2"/>
    <w:rsid w:val="00E3326C"/>
    <w:rsid w:val="00E33CE2"/>
    <w:rsid w:val="00E46DF1"/>
    <w:rsid w:val="00E51697"/>
    <w:rsid w:val="00E5435A"/>
    <w:rsid w:val="00E578EA"/>
    <w:rsid w:val="00E64710"/>
    <w:rsid w:val="00E65AA7"/>
    <w:rsid w:val="00E669D5"/>
    <w:rsid w:val="00E67489"/>
    <w:rsid w:val="00E71D40"/>
    <w:rsid w:val="00E743F9"/>
    <w:rsid w:val="00E82009"/>
    <w:rsid w:val="00E824F6"/>
    <w:rsid w:val="00E83268"/>
    <w:rsid w:val="00E91BA1"/>
    <w:rsid w:val="00E92004"/>
    <w:rsid w:val="00E94364"/>
    <w:rsid w:val="00E96FE7"/>
    <w:rsid w:val="00EA5275"/>
    <w:rsid w:val="00EA5BC0"/>
    <w:rsid w:val="00EA5C5B"/>
    <w:rsid w:val="00EA5E6D"/>
    <w:rsid w:val="00EB1C9E"/>
    <w:rsid w:val="00EB2184"/>
    <w:rsid w:val="00EC44F4"/>
    <w:rsid w:val="00ED3533"/>
    <w:rsid w:val="00EE37CE"/>
    <w:rsid w:val="00EE3E64"/>
    <w:rsid w:val="00EE3EEF"/>
    <w:rsid w:val="00EE5462"/>
    <w:rsid w:val="00EE62D4"/>
    <w:rsid w:val="00EF4190"/>
    <w:rsid w:val="00F02F4C"/>
    <w:rsid w:val="00F03A23"/>
    <w:rsid w:val="00F1019F"/>
    <w:rsid w:val="00F14BE2"/>
    <w:rsid w:val="00F20F44"/>
    <w:rsid w:val="00F23C92"/>
    <w:rsid w:val="00F246F9"/>
    <w:rsid w:val="00F24B07"/>
    <w:rsid w:val="00F27E35"/>
    <w:rsid w:val="00F3214A"/>
    <w:rsid w:val="00F41E6D"/>
    <w:rsid w:val="00F44D1A"/>
    <w:rsid w:val="00F50228"/>
    <w:rsid w:val="00F54FE7"/>
    <w:rsid w:val="00F562B8"/>
    <w:rsid w:val="00F6074D"/>
    <w:rsid w:val="00F61AFC"/>
    <w:rsid w:val="00F61B1F"/>
    <w:rsid w:val="00F61E72"/>
    <w:rsid w:val="00F66896"/>
    <w:rsid w:val="00F7059D"/>
    <w:rsid w:val="00F71602"/>
    <w:rsid w:val="00F73BA6"/>
    <w:rsid w:val="00F81B0C"/>
    <w:rsid w:val="00F85172"/>
    <w:rsid w:val="00F85B2D"/>
    <w:rsid w:val="00F92B4D"/>
    <w:rsid w:val="00FA1656"/>
    <w:rsid w:val="00FA5B1C"/>
    <w:rsid w:val="00FA7903"/>
    <w:rsid w:val="00FB01C6"/>
    <w:rsid w:val="00FB0878"/>
    <w:rsid w:val="00FC2E42"/>
    <w:rsid w:val="00FC33DA"/>
    <w:rsid w:val="00FD214B"/>
    <w:rsid w:val="00FD2571"/>
    <w:rsid w:val="00FD7883"/>
    <w:rsid w:val="00FE19A5"/>
    <w:rsid w:val="00FE4AF3"/>
    <w:rsid w:val="00FF07F8"/>
    <w:rsid w:val="00FF10BB"/>
    <w:rsid w:val="00FF17CD"/>
    <w:rsid w:val="00FF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ghtGrid-Accent31">
    <w:name w:val="Light Grid - Accent 31"/>
    <w:uiPriority w:val="34"/>
    <w:qFormat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13">
    <w:name w:val="List 13"/>
    <w:basedOn w:val="NoList"/>
    <w:rsid w:val="00FC2E42"/>
    <w:pPr>
      <w:numPr>
        <w:numId w:val="5"/>
      </w:numPr>
    </w:pPr>
  </w:style>
  <w:style w:type="numbering" w:customStyle="1" w:styleId="List14">
    <w:name w:val="List 14"/>
    <w:basedOn w:val="NoList"/>
    <w:rsid w:val="00FC2E42"/>
    <w:pPr>
      <w:numPr>
        <w:numId w:val="3"/>
      </w:numPr>
    </w:pPr>
  </w:style>
  <w:style w:type="numbering" w:customStyle="1" w:styleId="List15">
    <w:name w:val="List 15"/>
    <w:basedOn w:val="NoList"/>
    <w:rsid w:val="00FC2E42"/>
    <w:pPr>
      <w:numPr>
        <w:numId w:val="8"/>
      </w:numPr>
    </w:pPr>
  </w:style>
  <w:style w:type="numbering" w:customStyle="1" w:styleId="List16">
    <w:name w:val="List 16"/>
    <w:basedOn w:val="NoList"/>
    <w:rsid w:val="00FC2E42"/>
    <w:pPr>
      <w:numPr>
        <w:numId w:val="11"/>
      </w:numPr>
    </w:pPr>
  </w:style>
  <w:style w:type="paragraph" w:styleId="ListParagraph">
    <w:name w:val="List Paragraph"/>
    <w:basedOn w:val="Normal"/>
    <w:uiPriority w:val="34"/>
    <w:qFormat/>
    <w:rsid w:val="00FC2E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Times New Roman"/>
      <w:color w:val="auto"/>
      <w:sz w:val="22"/>
      <w:szCs w:val="22"/>
      <w:bdr w:val="none" w:sz="0" w:space="0" w:color="auto"/>
    </w:rPr>
  </w:style>
  <w:style w:type="paragraph" w:styleId="PlainText">
    <w:name w:val="Plain Text"/>
    <w:basedOn w:val="Normal"/>
    <w:link w:val="PlainTextChar"/>
    <w:uiPriority w:val="99"/>
    <w:unhideWhenUsed/>
    <w:rsid w:val="00FC2E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Times New Roman"/>
      <w:color w:val="auto"/>
      <w:sz w:val="22"/>
      <w:szCs w:val="22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rsid w:val="00FC2E42"/>
    <w:rPr>
      <w:rFonts w:ascii="Calibri" w:hAnsi="Calibri" w:cs="Times New Roman"/>
      <w:u w:color="000000"/>
    </w:rPr>
  </w:style>
  <w:style w:type="table" w:styleId="LightList">
    <w:name w:val="Light List"/>
    <w:basedOn w:val="TableNormal"/>
    <w:uiPriority w:val="61"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E42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B65B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B46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B65B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B46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table" w:styleId="TableGrid">
    <w:name w:val="Table Grid"/>
    <w:basedOn w:val="TableNormal"/>
    <w:uiPriority w:val="59"/>
    <w:unhideWhenUsed/>
    <w:rsid w:val="009F0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8567B"/>
    <w:rPr>
      <w:color w:val="0000FF"/>
      <w:u w:val="single"/>
    </w:rPr>
  </w:style>
  <w:style w:type="table" w:styleId="MediumShading2">
    <w:name w:val="Medium Shading 2"/>
    <w:basedOn w:val="TableNormal"/>
    <w:uiPriority w:val="64"/>
    <w:rsid w:val="0083273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3273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ghtGrid-Accent31">
    <w:name w:val="Light Grid - Accent 31"/>
    <w:uiPriority w:val="34"/>
    <w:qFormat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13">
    <w:name w:val="List 13"/>
    <w:basedOn w:val="NoList"/>
    <w:rsid w:val="00FC2E42"/>
    <w:pPr>
      <w:numPr>
        <w:numId w:val="5"/>
      </w:numPr>
    </w:pPr>
  </w:style>
  <w:style w:type="numbering" w:customStyle="1" w:styleId="List14">
    <w:name w:val="List 14"/>
    <w:basedOn w:val="NoList"/>
    <w:rsid w:val="00FC2E42"/>
    <w:pPr>
      <w:numPr>
        <w:numId w:val="3"/>
      </w:numPr>
    </w:pPr>
  </w:style>
  <w:style w:type="numbering" w:customStyle="1" w:styleId="List15">
    <w:name w:val="List 15"/>
    <w:basedOn w:val="NoList"/>
    <w:rsid w:val="00FC2E42"/>
    <w:pPr>
      <w:numPr>
        <w:numId w:val="8"/>
      </w:numPr>
    </w:pPr>
  </w:style>
  <w:style w:type="numbering" w:customStyle="1" w:styleId="List16">
    <w:name w:val="List 16"/>
    <w:basedOn w:val="NoList"/>
    <w:rsid w:val="00FC2E42"/>
    <w:pPr>
      <w:numPr>
        <w:numId w:val="11"/>
      </w:numPr>
    </w:pPr>
  </w:style>
  <w:style w:type="paragraph" w:styleId="ListParagraph">
    <w:name w:val="List Paragraph"/>
    <w:basedOn w:val="Normal"/>
    <w:uiPriority w:val="34"/>
    <w:qFormat/>
    <w:rsid w:val="00FC2E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Times New Roman"/>
      <w:color w:val="auto"/>
      <w:sz w:val="22"/>
      <w:szCs w:val="22"/>
      <w:bdr w:val="none" w:sz="0" w:space="0" w:color="auto"/>
    </w:rPr>
  </w:style>
  <w:style w:type="paragraph" w:styleId="PlainText">
    <w:name w:val="Plain Text"/>
    <w:basedOn w:val="Normal"/>
    <w:link w:val="PlainTextChar"/>
    <w:uiPriority w:val="99"/>
    <w:unhideWhenUsed/>
    <w:rsid w:val="00FC2E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Times New Roman"/>
      <w:color w:val="auto"/>
      <w:sz w:val="22"/>
      <w:szCs w:val="22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rsid w:val="00FC2E42"/>
    <w:rPr>
      <w:rFonts w:ascii="Calibri" w:hAnsi="Calibri" w:cs="Times New Roman"/>
      <w:u w:color="000000"/>
    </w:rPr>
  </w:style>
  <w:style w:type="table" w:styleId="LightList">
    <w:name w:val="Light List"/>
    <w:basedOn w:val="TableNormal"/>
    <w:uiPriority w:val="61"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FC2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E42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B65B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B46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B65B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B46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table" w:styleId="TableGrid">
    <w:name w:val="Table Grid"/>
    <w:basedOn w:val="TableNormal"/>
    <w:uiPriority w:val="59"/>
    <w:unhideWhenUsed/>
    <w:rsid w:val="009F0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8567B"/>
    <w:rPr>
      <w:color w:val="0000FF"/>
      <w:u w:val="single"/>
    </w:rPr>
  </w:style>
  <w:style w:type="table" w:styleId="MediumShading2">
    <w:name w:val="Medium Shading 2"/>
    <w:basedOn w:val="TableNormal"/>
    <w:uiPriority w:val="64"/>
    <w:rsid w:val="0083273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3273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578F4DF8A64995801129BD0846C9" ma:contentTypeVersion="15" ma:contentTypeDescription="Create a new document." ma:contentTypeScope="" ma:versionID="af222ecd072ad06046c08a4d98438c6a">
  <xsd:schema xmlns:xsd="http://www.w3.org/2001/XMLSchema" xmlns:xs="http://www.w3.org/2001/XMLSchema" xmlns:p="http://schemas.microsoft.com/office/2006/metadata/properties" xmlns:ns2="aa32d5f1-cc9d-416f-a15a-d9caa28eac8b" xmlns:ns3="caa9d9af-45e5-45b6-89da-4163862f6354" targetNamespace="http://schemas.microsoft.com/office/2006/metadata/properties" ma:root="true" ma:fieldsID="50d9edb582487128e86a5b2fe1f48b51" ns2:_="" ns3:_="">
    <xsd:import namespace="aa32d5f1-cc9d-416f-a15a-d9caa28eac8b"/>
    <xsd:import namespace="caa9d9af-45e5-45b6-89da-4163862f6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2d5f1-cc9d-416f-a15a-d9caa28ea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0aa4bc-d1c9-4ec1-8de8-382554b14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9d9af-45e5-45b6-89da-4163862f6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cd6890-07dc-4967-9fc2-07004d03fe45}" ma:internalName="TaxCatchAll" ma:showField="CatchAllData" ma:web="caa9d9af-45e5-45b6-89da-4163862f6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2d5f1-cc9d-416f-a15a-d9caa28eac8b">
      <Terms xmlns="http://schemas.microsoft.com/office/infopath/2007/PartnerControls"/>
    </lcf76f155ced4ddcb4097134ff3c332f>
    <TaxCatchAll xmlns="caa9d9af-45e5-45b6-89da-4163862f6354" xsi:nil="true"/>
  </documentManagement>
</p:properties>
</file>

<file path=customXml/itemProps1.xml><?xml version="1.0" encoding="utf-8"?>
<ds:datastoreItem xmlns:ds="http://schemas.openxmlformats.org/officeDocument/2006/customXml" ds:itemID="{4093DDBC-582F-43CA-B979-55543DEF1B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068878-DA28-445C-8075-3EEAE3AB5942}"/>
</file>

<file path=customXml/itemProps3.xml><?xml version="1.0" encoding="utf-8"?>
<ds:datastoreItem xmlns:ds="http://schemas.openxmlformats.org/officeDocument/2006/customXml" ds:itemID="{DDABD97B-56E6-4089-9A51-9BBC53E9F500}"/>
</file>

<file path=customXml/itemProps4.xml><?xml version="1.0" encoding="utf-8"?>
<ds:datastoreItem xmlns:ds="http://schemas.openxmlformats.org/officeDocument/2006/customXml" ds:itemID="{E353968B-83A3-4E64-ABA0-4D2FC6F7AB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Durham</Company>
  <LinksUpToDate>false</LinksUpToDate>
  <CharactersWithSpaces>11126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DeShazo, Sharon</dc:creator>
  <cp:lastModifiedBy>DeShazo, Sharon</cp:lastModifiedBy>
  <cp:revision>4</cp:revision>
  <cp:lastPrinted>2016-12-01T15:10:00Z</cp:lastPrinted>
  <dcterms:created xsi:type="dcterms:W3CDTF">2017-06-13T18:12:00Z</dcterms:created>
  <dcterms:modified xsi:type="dcterms:W3CDTF">2017-07-20T19:29:00Z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0x010100C938578F4DF8A64995801129BD0846C9</vt:lpwstr>
  </property>
</Properties>
</file>