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13EC5" w14:textId="77777777" w:rsidR="00624EFC" w:rsidRDefault="00624EFC" w:rsidP="001B0F78">
      <w:pPr>
        <w:spacing w:after="0" w:line="240" w:lineRule="auto"/>
        <w:jc w:val="center"/>
        <w:rPr>
          <w:rFonts w:ascii="Times New Roman" w:hAnsi="Times New Roman"/>
          <w:b/>
          <w:sz w:val="24"/>
          <w:szCs w:val="24"/>
        </w:rPr>
      </w:pPr>
    </w:p>
    <w:p w14:paraId="79B1D7C4" w14:textId="77777777" w:rsidR="00480C64" w:rsidRPr="00DE1397" w:rsidRDefault="00480C64" w:rsidP="00480C64">
      <w:pPr>
        <w:jc w:val="center"/>
        <w:rPr>
          <w:rFonts w:ascii="Times New Roman" w:hAnsi="Times New Roman"/>
          <w:b/>
          <w:caps/>
          <w:sz w:val="24"/>
          <w:szCs w:val="24"/>
        </w:rPr>
      </w:pPr>
      <w:r w:rsidRPr="00DE1397">
        <w:rPr>
          <w:rFonts w:ascii="Times New Roman" w:hAnsi="Times New Roman"/>
          <w:b/>
          <w:caps/>
          <w:sz w:val="24"/>
          <w:szCs w:val="24"/>
        </w:rPr>
        <w:t>Recognition of the need for School Library Media Programs staffe</w:t>
      </w:r>
      <w:r w:rsidR="00631A6E">
        <w:rPr>
          <w:rFonts w:ascii="Times New Roman" w:hAnsi="Times New Roman"/>
          <w:b/>
          <w:caps/>
          <w:sz w:val="24"/>
          <w:szCs w:val="24"/>
        </w:rPr>
        <w:t>d by fulltime school librarians</w:t>
      </w:r>
    </w:p>
    <w:p w14:paraId="36AF6FFE" w14:textId="77777777" w:rsidR="001B0F78" w:rsidRPr="00DE1397" w:rsidRDefault="001B0F78" w:rsidP="001B0F78">
      <w:pPr>
        <w:spacing w:after="0" w:line="240" w:lineRule="auto"/>
        <w:jc w:val="center"/>
        <w:rPr>
          <w:rFonts w:ascii="Times New Roman" w:hAnsi="Times New Roman"/>
          <w:b/>
          <w:sz w:val="24"/>
          <w:szCs w:val="24"/>
        </w:rPr>
      </w:pPr>
    </w:p>
    <w:p w14:paraId="03682B6F" w14:textId="08ED2F60" w:rsidR="00270110" w:rsidRPr="00DE1397" w:rsidRDefault="001B0F78" w:rsidP="00DD75F3">
      <w:pPr>
        <w:spacing w:after="0" w:line="240" w:lineRule="auto"/>
        <w:ind w:left="1800" w:hanging="1800"/>
        <w:jc w:val="both"/>
        <w:rPr>
          <w:rFonts w:ascii="Times New Roman" w:hAnsi="Times New Roman"/>
          <w:sz w:val="24"/>
          <w:szCs w:val="24"/>
        </w:rPr>
      </w:pPr>
      <w:r w:rsidRPr="00DE1397">
        <w:rPr>
          <w:rFonts w:ascii="Times New Roman" w:hAnsi="Times New Roman"/>
          <w:b/>
          <w:sz w:val="24"/>
          <w:szCs w:val="24"/>
        </w:rPr>
        <w:t>WHEREAS,</w:t>
      </w:r>
      <w:r w:rsidR="00DD75F3">
        <w:rPr>
          <w:rFonts w:ascii="Times New Roman" w:hAnsi="Times New Roman"/>
          <w:b/>
          <w:sz w:val="24"/>
          <w:szCs w:val="24"/>
        </w:rPr>
        <w:tab/>
      </w:r>
      <w:r w:rsidR="00631A6E">
        <w:rPr>
          <w:rFonts w:ascii="Times New Roman" w:hAnsi="Times New Roman"/>
          <w:sz w:val="24"/>
          <w:szCs w:val="24"/>
        </w:rPr>
        <w:t>h</w:t>
      </w:r>
      <w:r w:rsidR="00480C64" w:rsidRPr="00DE1397">
        <w:rPr>
          <w:rFonts w:ascii="Times New Roman" w:hAnsi="Times New Roman"/>
          <w:sz w:val="24"/>
          <w:szCs w:val="24"/>
        </w:rPr>
        <w:t>igh school students who receive direct library skills instruction score significantly higher on the posttest of basic college library information than do students who do not receive such instruction</w:t>
      </w:r>
      <w:r w:rsidR="00270110" w:rsidRPr="00DE1397">
        <w:rPr>
          <w:rFonts w:ascii="Times New Roman" w:hAnsi="Times New Roman"/>
          <w:color w:val="000000"/>
          <w:sz w:val="24"/>
          <w:szCs w:val="24"/>
        </w:rPr>
        <w:t xml:space="preserve">; </w:t>
      </w:r>
      <w:r w:rsidRPr="00DE1397">
        <w:rPr>
          <w:rFonts w:ascii="Times New Roman" w:hAnsi="Times New Roman"/>
          <w:sz w:val="24"/>
          <w:szCs w:val="24"/>
        </w:rPr>
        <w:t>and</w:t>
      </w:r>
    </w:p>
    <w:p w14:paraId="4E56F1BA" w14:textId="77777777" w:rsidR="00270110" w:rsidRPr="00DE1397" w:rsidRDefault="00270110" w:rsidP="00DD75F3">
      <w:pPr>
        <w:spacing w:after="0" w:line="240" w:lineRule="auto"/>
        <w:ind w:left="1800" w:hanging="1800"/>
        <w:jc w:val="both"/>
        <w:rPr>
          <w:rFonts w:ascii="Times New Roman" w:hAnsi="Times New Roman"/>
          <w:sz w:val="24"/>
          <w:szCs w:val="24"/>
        </w:rPr>
      </w:pPr>
    </w:p>
    <w:p w14:paraId="78845372" w14:textId="2B16315B" w:rsidR="001B0F78" w:rsidRPr="00DE1397" w:rsidRDefault="001B0F78" w:rsidP="00DD75F3">
      <w:pPr>
        <w:spacing w:after="0" w:line="240" w:lineRule="auto"/>
        <w:ind w:left="1800" w:hanging="1800"/>
        <w:jc w:val="both"/>
        <w:rPr>
          <w:rFonts w:ascii="Times New Roman" w:hAnsi="Times New Roman"/>
          <w:sz w:val="24"/>
          <w:szCs w:val="24"/>
        </w:rPr>
      </w:pPr>
      <w:r w:rsidRPr="00DE1397">
        <w:rPr>
          <w:rFonts w:ascii="Times New Roman" w:hAnsi="Times New Roman"/>
          <w:b/>
          <w:sz w:val="24"/>
          <w:szCs w:val="24"/>
        </w:rPr>
        <w:t>WHEREAS,</w:t>
      </w:r>
      <w:r w:rsidR="00DD75F3">
        <w:rPr>
          <w:rFonts w:ascii="Times New Roman" w:hAnsi="Times New Roman"/>
          <w:b/>
          <w:sz w:val="24"/>
          <w:szCs w:val="24"/>
        </w:rPr>
        <w:tab/>
      </w:r>
      <w:r w:rsidR="00480C64" w:rsidRPr="00DE1397">
        <w:rPr>
          <w:rFonts w:ascii="Times New Roman" w:hAnsi="Times New Roman"/>
          <w:sz w:val="24"/>
          <w:szCs w:val="24"/>
        </w:rPr>
        <w:t>The National Council of Teachers of English recognize that resource-rich school libraries and credentialed school librarians play key roles in promoting information literacy</w:t>
      </w:r>
      <w:r w:rsidRPr="00DE1397">
        <w:rPr>
          <w:rFonts w:ascii="Times New Roman" w:hAnsi="Times New Roman"/>
          <w:sz w:val="24"/>
          <w:szCs w:val="24"/>
        </w:rPr>
        <w:t>; and</w:t>
      </w:r>
    </w:p>
    <w:p w14:paraId="07822551" w14:textId="77777777" w:rsidR="001B0F78" w:rsidRPr="00DE1397" w:rsidRDefault="001B0F78" w:rsidP="00DD75F3">
      <w:pPr>
        <w:spacing w:after="0" w:line="240" w:lineRule="auto"/>
        <w:ind w:left="1800" w:hanging="1800"/>
        <w:jc w:val="both"/>
        <w:rPr>
          <w:rFonts w:ascii="Times New Roman" w:hAnsi="Times New Roman"/>
          <w:sz w:val="24"/>
          <w:szCs w:val="24"/>
        </w:rPr>
      </w:pPr>
    </w:p>
    <w:p w14:paraId="26DE534B" w14:textId="264BBFB0" w:rsidR="001B0F78" w:rsidRPr="00DE1397" w:rsidRDefault="001B0F78" w:rsidP="00DD75F3">
      <w:pPr>
        <w:spacing w:after="0" w:line="240" w:lineRule="auto"/>
        <w:ind w:left="1800" w:hanging="1800"/>
        <w:jc w:val="both"/>
        <w:rPr>
          <w:rFonts w:ascii="Times New Roman" w:hAnsi="Times New Roman"/>
          <w:sz w:val="24"/>
          <w:szCs w:val="24"/>
        </w:rPr>
      </w:pPr>
      <w:r w:rsidRPr="00DE1397">
        <w:rPr>
          <w:rFonts w:ascii="Times New Roman" w:hAnsi="Times New Roman"/>
          <w:b/>
          <w:sz w:val="24"/>
          <w:szCs w:val="24"/>
        </w:rPr>
        <w:t>WHEREAS,</w:t>
      </w:r>
      <w:r w:rsidR="00DD75F3">
        <w:rPr>
          <w:rFonts w:ascii="Times New Roman" w:hAnsi="Times New Roman"/>
          <w:b/>
          <w:sz w:val="24"/>
          <w:szCs w:val="24"/>
        </w:rPr>
        <w:tab/>
      </w:r>
      <w:r w:rsidR="00631A6E">
        <w:rPr>
          <w:rFonts w:ascii="Times New Roman" w:hAnsi="Times New Roman"/>
          <w:sz w:val="24"/>
          <w:szCs w:val="24"/>
        </w:rPr>
        <w:t>e</w:t>
      </w:r>
      <w:r w:rsidR="00480C64" w:rsidRPr="00DE1397">
        <w:rPr>
          <w:rFonts w:ascii="Times New Roman" w:hAnsi="Times New Roman"/>
          <w:sz w:val="24"/>
          <w:szCs w:val="24"/>
        </w:rPr>
        <w:t>ducational research demonstrates that the services of professional school librarians, well-funded collections, and rich digital resources enhance student achievement</w:t>
      </w:r>
      <w:r w:rsidRPr="00DE1397">
        <w:rPr>
          <w:rFonts w:ascii="Times New Roman" w:hAnsi="Times New Roman"/>
          <w:sz w:val="24"/>
          <w:szCs w:val="24"/>
        </w:rPr>
        <w:t>; and</w:t>
      </w:r>
    </w:p>
    <w:p w14:paraId="3A2E26EF" w14:textId="77777777" w:rsidR="001B0F78" w:rsidRPr="00DE1397" w:rsidRDefault="001B0F78" w:rsidP="00DD75F3">
      <w:pPr>
        <w:spacing w:after="0" w:line="240" w:lineRule="auto"/>
        <w:ind w:left="1800" w:hanging="1800"/>
        <w:jc w:val="both"/>
        <w:rPr>
          <w:rFonts w:ascii="Times New Roman" w:hAnsi="Times New Roman"/>
          <w:sz w:val="24"/>
          <w:szCs w:val="24"/>
        </w:rPr>
      </w:pPr>
    </w:p>
    <w:p w14:paraId="17986BA1" w14:textId="466E11B8" w:rsidR="001B0F78" w:rsidRPr="00DE1397" w:rsidRDefault="001B0F78" w:rsidP="00DD75F3">
      <w:pPr>
        <w:spacing w:after="0" w:line="240" w:lineRule="auto"/>
        <w:ind w:left="1800" w:hanging="1800"/>
        <w:jc w:val="both"/>
        <w:rPr>
          <w:rFonts w:ascii="Times New Roman" w:hAnsi="Times New Roman"/>
          <w:sz w:val="24"/>
          <w:szCs w:val="24"/>
        </w:rPr>
      </w:pPr>
      <w:r w:rsidRPr="00DE1397">
        <w:rPr>
          <w:rFonts w:ascii="Times New Roman" w:hAnsi="Times New Roman"/>
          <w:b/>
          <w:sz w:val="24"/>
          <w:szCs w:val="24"/>
        </w:rPr>
        <w:t>WHEREAS,</w:t>
      </w:r>
      <w:r w:rsidR="00DD75F3">
        <w:rPr>
          <w:rFonts w:ascii="Times New Roman" w:hAnsi="Times New Roman"/>
          <w:b/>
          <w:sz w:val="24"/>
          <w:szCs w:val="24"/>
        </w:rPr>
        <w:tab/>
      </w:r>
      <w:r w:rsidR="00480C64" w:rsidRPr="00DE1397">
        <w:rPr>
          <w:rFonts w:ascii="Times New Roman" w:hAnsi="Times New Roman"/>
          <w:sz w:val="24"/>
          <w:szCs w:val="24"/>
        </w:rPr>
        <w:t>The National Educational Technology Standards require students to have the ability to chose appropriate tools and information resources to support research and solve real world problems that include the ability to evaluate accuracy, relevance and appropriateness of print, non-print, copyrighted materials, and on-line library resources</w:t>
      </w:r>
      <w:r w:rsidRPr="00DE1397">
        <w:rPr>
          <w:rFonts w:ascii="Times New Roman" w:hAnsi="Times New Roman"/>
          <w:sz w:val="24"/>
          <w:szCs w:val="24"/>
        </w:rPr>
        <w:t>; and</w:t>
      </w:r>
    </w:p>
    <w:p w14:paraId="4D65B9EF" w14:textId="77777777" w:rsidR="001B0F78" w:rsidRPr="00DE1397" w:rsidRDefault="001B0F78" w:rsidP="00DD75F3">
      <w:pPr>
        <w:spacing w:after="0" w:line="240" w:lineRule="auto"/>
        <w:ind w:left="1800" w:hanging="1800"/>
        <w:jc w:val="both"/>
        <w:rPr>
          <w:rFonts w:ascii="Times New Roman" w:hAnsi="Times New Roman"/>
          <w:sz w:val="24"/>
          <w:szCs w:val="24"/>
        </w:rPr>
      </w:pPr>
    </w:p>
    <w:p w14:paraId="529AD360" w14:textId="36FBFE91" w:rsidR="001B0F78" w:rsidRPr="00DE1397" w:rsidRDefault="001B0F78" w:rsidP="00DD75F3">
      <w:pPr>
        <w:spacing w:after="0" w:line="240" w:lineRule="auto"/>
        <w:ind w:left="1800" w:hanging="1800"/>
        <w:jc w:val="both"/>
        <w:rPr>
          <w:rFonts w:ascii="Times New Roman" w:hAnsi="Times New Roman"/>
          <w:sz w:val="24"/>
          <w:szCs w:val="24"/>
        </w:rPr>
      </w:pPr>
      <w:r w:rsidRPr="00DE1397">
        <w:rPr>
          <w:rFonts w:ascii="Times New Roman" w:hAnsi="Times New Roman"/>
          <w:b/>
          <w:sz w:val="24"/>
          <w:szCs w:val="24"/>
        </w:rPr>
        <w:t>WHEREAS,</w:t>
      </w:r>
      <w:r w:rsidR="00DD75F3">
        <w:rPr>
          <w:rFonts w:ascii="Times New Roman" w:hAnsi="Times New Roman"/>
          <w:b/>
          <w:sz w:val="24"/>
          <w:szCs w:val="24"/>
        </w:rPr>
        <w:tab/>
      </w:r>
      <w:r w:rsidR="00480C64" w:rsidRPr="00DE1397">
        <w:rPr>
          <w:rFonts w:ascii="Times New Roman" w:hAnsi="Times New Roman"/>
          <w:sz w:val="24"/>
          <w:szCs w:val="24"/>
        </w:rPr>
        <w:t>The International Reading Association is calling for increased funding for libraries. In many schools, libraries now have few books for each child; the condition of the books and the staffing of libraries is deteriorating. This has serious implicati</w:t>
      </w:r>
      <w:r w:rsidR="00631A6E">
        <w:rPr>
          <w:rFonts w:ascii="Times New Roman" w:hAnsi="Times New Roman"/>
          <w:sz w:val="24"/>
          <w:szCs w:val="24"/>
        </w:rPr>
        <w:t>ons for children’s literacy</w:t>
      </w:r>
      <w:r w:rsidRPr="00DE1397">
        <w:rPr>
          <w:rFonts w:ascii="Times New Roman" w:hAnsi="Times New Roman"/>
          <w:sz w:val="24"/>
          <w:szCs w:val="24"/>
        </w:rPr>
        <w:t>; and</w:t>
      </w:r>
    </w:p>
    <w:p w14:paraId="18ABE3A4" w14:textId="77777777" w:rsidR="001B0F78" w:rsidRPr="00DE1397" w:rsidRDefault="001B0F78" w:rsidP="00DD75F3">
      <w:pPr>
        <w:spacing w:after="0" w:line="240" w:lineRule="auto"/>
        <w:ind w:left="1800" w:hanging="1800"/>
        <w:jc w:val="both"/>
        <w:rPr>
          <w:rFonts w:ascii="Times New Roman" w:hAnsi="Times New Roman"/>
          <w:sz w:val="24"/>
          <w:szCs w:val="24"/>
        </w:rPr>
      </w:pPr>
    </w:p>
    <w:p w14:paraId="1548D549" w14:textId="61DA7443" w:rsidR="001B0F78" w:rsidRPr="00DE1397" w:rsidRDefault="001B0F78" w:rsidP="00DD75F3">
      <w:pPr>
        <w:spacing w:after="0" w:line="240" w:lineRule="auto"/>
        <w:ind w:left="1800" w:hanging="1800"/>
        <w:jc w:val="both"/>
        <w:rPr>
          <w:rFonts w:ascii="Times New Roman" w:hAnsi="Times New Roman"/>
          <w:sz w:val="24"/>
          <w:szCs w:val="24"/>
        </w:rPr>
      </w:pPr>
      <w:r w:rsidRPr="00DE1397">
        <w:rPr>
          <w:rFonts w:ascii="Times New Roman" w:hAnsi="Times New Roman"/>
          <w:b/>
          <w:sz w:val="24"/>
          <w:szCs w:val="24"/>
        </w:rPr>
        <w:t>WHEREAS,</w:t>
      </w:r>
      <w:r w:rsidR="00DD75F3">
        <w:rPr>
          <w:rFonts w:ascii="Times New Roman" w:hAnsi="Times New Roman"/>
          <w:b/>
          <w:sz w:val="24"/>
          <w:szCs w:val="24"/>
        </w:rPr>
        <w:tab/>
      </w:r>
      <w:r w:rsidR="00631A6E">
        <w:rPr>
          <w:rFonts w:ascii="Times New Roman" w:hAnsi="Times New Roman"/>
          <w:sz w:val="24"/>
          <w:szCs w:val="24"/>
        </w:rPr>
        <w:t>t</w:t>
      </w:r>
      <w:r w:rsidR="00480C64" w:rsidRPr="00DE1397">
        <w:rPr>
          <w:rFonts w:ascii="Times New Roman" w:hAnsi="Times New Roman"/>
          <w:sz w:val="24"/>
          <w:szCs w:val="24"/>
        </w:rPr>
        <w:t>here has been a decrease in library expenditures per pupil since 1985</w:t>
      </w:r>
      <w:r w:rsidR="007705D4">
        <w:rPr>
          <w:rFonts w:ascii="Times New Roman" w:hAnsi="Times New Roman"/>
          <w:sz w:val="24"/>
          <w:szCs w:val="24"/>
        </w:rPr>
        <w:t>;</w:t>
      </w:r>
      <w:r w:rsidRPr="00DE1397">
        <w:rPr>
          <w:rFonts w:ascii="Times New Roman" w:hAnsi="Times New Roman"/>
          <w:sz w:val="24"/>
          <w:szCs w:val="24"/>
        </w:rPr>
        <w:t xml:space="preserve"> </w:t>
      </w:r>
    </w:p>
    <w:p w14:paraId="262B08AB" w14:textId="77777777" w:rsidR="001B0F78" w:rsidRPr="00DE1397" w:rsidRDefault="001B0F78" w:rsidP="006B2C00">
      <w:pPr>
        <w:spacing w:after="0" w:line="240" w:lineRule="auto"/>
        <w:jc w:val="both"/>
        <w:rPr>
          <w:rFonts w:ascii="Times New Roman" w:hAnsi="Times New Roman"/>
          <w:sz w:val="24"/>
          <w:szCs w:val="24"/>
        </w:rPr>
      </w:pPr>
    </w:p>
    <w:p w14:paraId="5BF855F8" w14:textId="561B6476" w:rsidR="00943030" w:rsidRPr="00DE1397" w:rsidRDefault="00631A6E" w:rsidP="003C6857">
      <w:pPr>
        <w:spacing w:after="0" w:line="240" w:lineRule="auto"/>
        <w:jc w:val="both"/>
        <w:rPr>
          <w:rFonts w:ascii="Times New Roman" w:hAnsi="Times New Roman"/>
          <w:sz w:val="24"/>
          <w:szCs w:val="24"/>
        </w:rPr>
      </w:pPr>
      <w:r>
        <w:rPr>
          <w:rFonts w:ascii="Times New Roman" w:hAnsi="Times New Roman"/>
          <w:b/>
          <w:sz w:val="24"/>
          <w:szCs w:val="24"/>
        </w:rPr>
        <w:t xml:space="preserve">NOW, </w:t>
      </w:r>
      <w:r w:rsidR="001B0F78" w:rsidRPr="00DE1397">
        <w:rPr>
          <w:rFonts w:ascii="Times New Roman" w:hAnsi="Times New Roman"/>
          <w:b/>
          <w:sz w:val="24"/>
          <w:szCs w:val="24"/>
        </w:rPr>
        <w:t>THEREFORE,</w:t>
      </w:r>
      <w:r w:rsidR="003C6857" w:rsidRPr="00DE1397">
        <w:rPr>
          <w:rFonts w:ascii="Times New Roman" w:hAnsi="Times New Roman"/>
          <w:b/>
          <w:sz w:val="24"/>
          <w:szCs w:val="24"/>
        </w:rPr>
        <w:t xml:space="preserve"> BE IT RESOLVED, </w:t>
      </w:r>
      <w:r w:rsidR="003C6857" w:rsidRPr="00DE1397">
        <w:rPr>
          <w:rFonts w:ascii="Times New Roman" w:hAnsi="Times New Roman"/>
          <w:sz w:val="24"/>
          <w:szCs w:val="24"/>
        </w:rPr>
        <w:t>that we</w:t>
      </w:r>
      <w:r w:rsidR="003C6857" w:rsidRPr="00DE1397">
        <w:rPr>
          <w:rFonts w:ascii="Times New Roman" w:hAnsi="Times New Roman"/>
          <w:b/>
          <w:sz w:val="24"/>
          <w:szCs w:val="24"/>
        </w:rPr>
        <w:t xml:space="preserve"> </w:t>
      </w:r>
      <w:r w:rsidR="003C6857" w:rsidRPr="00DE1397">
        <w:rPr>
          <w:rFonts w:ascii="Times New Roman" w:hAnsi="Times New Roman"/>
          <w:sz w:val="24"/>
          <w:szCs w:val="24"/>
        </w:rPr>
        <w:t xml:space="preserve">the Durham Board of County Commissioners do hereby resolve </w:t>
      </w:r>
      <w:r w:rsidR="00DE1397" w:rsidRPr="00DE1397">
        <w:rPr>
          <w:rFonts w:ascii="Times New Roman" w:hAnsi="Times New Roman"/>
          <w:sz w:val="24"/>
          <w:szCs w:val="24"/>
        </w:rPr>
        <w:t xml:space="preserve">that increased funding be allotted by </w:t>
      </w:r>
      <w:r w:rsidR="00DE1397">
        <w:rPr>
          <w:rFonts w:ascii="Times New Roman" w:hAnsi="Times New Roman"/>
          <w:sz w:val="24"/>
          <w:szCs w:val="24"/>
        </w:rPr>
        <w:t xml:space="preserve">the Durham County </w:t>
      </w:r>
      <w:r w:rsidR="00DE1397" w:rsidRPr="00DE1397">
        <w:rPr>
          <w:rFonts w:ascii="Times New Roman" w:hAnsi="Times New Roman"/>
          <w:sz w:val="24"/>
          <w:szCs w:val="24"/>
        </w:rPr>
        <w:t xml:space="preserve"> Parent-Teache</w:t>
      </w:r>
      <w:r w:rsidR="00DE1397">
        <w:rPr>
          <w:rFonts w:ascii="Times New Roman" w:hAnsi="Times New Roman"/>
          <w:sz w:val="24"/>
          <w:szCs w:val="24"/>
        </w:rPr>
        <w:t>r Association, N</w:t>
      </w:r>
      <w:r w:rsidR="00DE1397" w:rsidRPr="00DE1397">
        <w:rPr>
          <w:rFonts w:ascii="Times New Roman" w:hAnsi="Times New Roman"/>
          <w:sz w:val="24"/>
          <w:szCs w:val="24"/>
        </w:rPr>
        <w:t>orth Carolina Parent-Teacher Association, National Parent-Teacher Association, North Carolina Department of Education, United States Department of Education, local and state governments and the federal government to make an increased investment in funding quality school library programs, staffed with credentialed school librarians, accessible to all children</w:t>
      </w:r>
      <w:r w:rsidR="003C6857" w:rsidRPr="00DE1397">
        <w:rPr>
          <w:rFonts w:ascii="Times New Roman" w:hAnsi="Times New Roman"/>
          <w:sz w:val="24"/>
          <w:szCs w:val="24"/>
        </w:rPr>
        <w:t>.</w:t>
      </w:r>
    </w:p>
    <w:p w14:paraId="610700BB" w14:textId="77777777" w:rsidR="00943030" w:rsidRDefault="00943030" w:rsidP="000807F7">
      <w:pPr>
        <w:spacing w:after="0" w:line="240" w:lineRule="auto"/>
        <w:rPr>
          <w:rFonts w:ascii="Times New Roman" w:hAnsi="Times New Roman"/>
          <w:sz w:val="24"/>
          <w:szCs w:val="24"/>
        </w:rPr>
      </w:pPr>
    </w:p>
    <w:p w14:paraId="649F34F6" w14:textId="1FDECA0F" w:rsidR="003C6857" w:rsidRDefault="00DE1397" w:rsidP="00DD75F3">
      <w:pPr>
        <w:spacing w:after="0" w:line="240" w:lineRule="auto"/>
        <w:rPr>
          <w:rFonts w:ascii="Times New Roman" w:hAnsi="Times New Roman"/>
          <w:sz w:val="24"/>
          <w:szCs w:val="24"/>
        </w:rPr>
      </w:pPr>
      <w:r>
        <w:rPr>
          <w:rFonts w:ascii="Times New Roman" w:hAnsi="Times New Roman"/>
          <w:sz w:val="24"/>
          <w:szCs w:val="24"/>
        </w:rPr>
        <w:t>This the 31</w:t>
      </w:r>
      <w:r w:rsidR="00DD75F3">
        <w:rPr>
          <w:rFonts w:ascii="Times New Roman" w:hAnsi="Times New Roman"/>
          <w:sz w:val="24"/>
          <w:szCs w:val="24"/>
        </w:rPr>
        <w:t>st</w:t>
      </w:r>
      <w:r>
        <w:rPr>
          <w:rFonts w:ascii="Times New Roman" w:hAnsi="Times New Roman"/>
          <w:sz w:val="24"/>
          <w:szCs w:val="24"/>
        </w:rPr>
        <w:t xml:space="preserve"> day of November 20</w:t>
      </w:r>
      <w:r w:rsidR="00DD75F3">
        <w:rPr>
          <w:rFonts w:ascii="Times New Roman" w:hAnsi="Times New Roman"/>
          <w:sz w:val="24"/>
          <w:szCs w:val="24"/>
        </w:rPr>
        <w:t>18</w:t>
      </w:r>
      <w:r w:rsidR="00943030">
        <w:rPr>
          <w:rFonts w:ascii="Times New Roman" w:hAnsi="Times New Roman"/>
          <w:sz w:val="24"/>
          <w:szCs w:val="24"/>
        </w:rPr>
        <w:t>.</w:t>
      </w:r>
    </w:p>
    <w:p w14:paraId="1EE80E6E" w14:textId="77777777" w:rsidR="00DD75F3" w:rsidRPr="00573EF9" w:rsidRDefault="00DD75F3" w:rsidP="00DD75F3">
      <w:pPr>
        <w:spacing w:after="0" w:line="240" w:lineRule="auto"/>
        <w:ind w:right="-360"/>
        <w:jc w:val="both"/>
        <w:rPr>
          <w:rFonts w:ascii="Times New Roman" w:hAnsi="Times New Roman"/>
          <w:sz w:val="21"/>
          <w:szCs w:val="21"/>
        </w:rPr>
      </w:pPr>
    </w:p>
    <w:p w14:paraId="477E4F67" w14:textId="77777777" w:rsidR="00DD75F3" w:rsidRPr="00AF46D6" w:rsidRDefault="00DD75F3" w:rsidP="00DD75F3">
      <w:pPr>
        <w:spacing w:after="0" w:line="240" w:lineRule="auto"/>
        <w:ind w:left="-360" w:right="-360"/>
        <w:jc w:val="center"/>
        <w:rPr>
          <w:rFonts w:ascii="Times New Roman" w:eastAsia="Times New Roman" w:hAnsi="Times New Roman"/>
          <w:sz w:val="24"/>
          <w:szCs w:val="21"/>
        </w:rPr>
      </w:pPr>
      <w:r w:rsidRPr="00AF46D6">
        <w:rPr>
          <w:rFonts w:ascii="Times New Roman" w:eastAsia="Times New Roman" w:hAnsi="Times New Roman"/>
          <w:sz w:val="24"/>
          <w:szCs w:val="21"/>
        </w:rPr>
        <w:t>_________________________________            _________________________________</w:t>
      </w:r>
    </w:p>
    <w:p w14:paraId="53B8FA28" w14:textId="1C23932F" w:rsidR="00DD75F3" w:rsidRPr="00AF46D6" w:rsidRDefault="00DD75F3" w:rsidP="00DD75F3">
      <w:pPr>
        <w:spacing w:after="0" w:line="240" w:lineRule="auto"/>
        <w:ind w:right="-360"/>
        <w:rPr>
          <w:rFonts w:ascii="Times New Roman" w:eastAsia="Times New Roman" w:hAnsi="Times New Roman"/>
          <w:sz w:val="24"/>
          <w:szCs w:val="21"/>
        </w:rPr>
      </w:pPr>
      <w:r w:rsidRPr="00AF46D6">
        <w:rPr>
          <w:rFonts w:ascii="Times New Roman" w:eastAsia="Times New Roman" w:hAnsi="Times New Roman"/>
          <w:spacing w:val="-1"/>
          <w:position w:val="-1"/>
          <w:sz w:val="24"/>
          <w:szCs w:val="21"/>
        </w:rPr>
        <w:t xml:space="preserve">                         Wendy Jacobs, Chair                                            James Hill, Vice Chair</w:t>
      </w:r>
    </w:p>
    <w:p w14:paraId="7A61C544" w14:textId="77777777" w:rsidR="00DD75F3" w:rsidRPr="00AF46D6" w:rsidRDefault="00DD75F3" w:rsidP="00DD75F3">
      <w:pPr>
        <w:spacing w:after="0" w:line="240" w:lineRule="auto"/>
        <w:ind w:left="-360" w:right="-360"/>
        <w:jc w:val="center"/>
        <w:rPr>
          <w:rFonts w:ascii="Times New Roman" w:eastAsia="Times New Roman" w:hAnsi="Times New Roman"/>
          <w:sz w:val="24"/>
          <w:szCs w:val="21"/>
        </w:rPr>
      </w:pPr>
    </w:p>
    <w:p w14:paraId="13D9C1C2" w14:textId="77777777" w:rsidR="00DD75F3" w:rsidRPr="00AF46D6" w:rsidRDefault="00DD75F3" w:rsidP="00DD75F3">
      <w:pPr>
        <w:spacing w:after="0" w:line="240" w:lineRule="auto"/>
        <w:ind w:left="-360" w:right="-360"/>
        <w:jc w:val="center"/>
        <w:rPr>
          <w:rFonts w:ascii="Times New Roman" w:eastAsia="Times New Roman" w:hAnsi="Times New Roman"/>
          <w:sz w:val="24"/>
          <w:szCs w:val="21"/>
        </w:rPr>
      </w:pPr>
      <w:r w:rsidRPr="00AF46D6">
        <w:rPr>
          <w:rFonts w:ascii="Times New Roman" w:eastAsia="Times New Roman" w:hAnsi="Times New Roman"/>
          <w:sz w:val="24"/>
          <w:szCs w:val="21"/>
        </w:rPr>
        <w:t>_________________________________            _________________________________</w:t>
      </w:r>
    </w:p>
    <w:p w14:paraId="23EAF34A" w14:textId="2CF46D3F" w:rsidR="00DD75F3" w:rsidRPr="00AF46D6" w:rsidRDefault="00DD75F3" w:rsidP="00DD75F3">
      <w:pPr>
        <w:spacing w:after="0" w:line="240" w:lineRule="auto"/>
        <w:ind w:left="-360" w:right="-360"/>
        <w:jc w:val="center"/>
        <w:rPr>
          <w:rFonts w:ascii="Times New Roman" w:eastAsia="Times New Roman" w:hAnsi="Times New Roman"/>
          <w:position w:val="-1"/>
          <w:sz w:val="24"/>
          <w:szCs w:val="21"/>
        </w:rPr>
      </w:pPr>
      <w:r w:rsidRPr="00AF46D6">
        <w:rPr>
          <w:rFonts w:ascii="Times New Roman" w:eastAsia="Times New Roman" w:hAnsi="Times New Roman"/>
          <w:spacing w:val="-1"/>
          <w:position w:val="-1"/>
          <w:sz w:val="24"/>
          <w:szCs w:val="21"/>
        </w:rPr>
        <w:t xml:space="preserve">         Heidi Carter, Commissioner</w:t>
      </w:r>
      <w:r w:rsidRPr="00AF46D6">
        <w:rPr>
          <w:rFonts w:ascii="Times New Roman" w:eastAsia="Times New Roman" w:hAnsi="Times New Roman"/>
          <w:position w:val="-1"/>
          <w:sz w:val="24"/>
          <w:szCs w:val="21"/>
        </w:rPr>
        <w:t xml:space="preserve">         </w:t>
      </w:r>
      <w:r w:rsidR="00AF46D6">
        <w:rPr>
          <w:rFonts w:ascii="Times New Roman" w:eastAsia="Times New Roman" w:hAnsi="Times New Roman"/>
          <w:position w:val="-1"/>
          <w:sz w:val="24"/>
          <w:szCs w:val="21"/>
        </w:rPr>
        <w:t xml:space="preserve">     </w:t>
      </w:r>
      <w:bookmarkStart w:id="0" w:name="_GoBack"/>
      <w:bookmarkEnd w:id="0"/>
      <w:r w:rsidRPr="00AF46D6">
        <w:rPr>
          <w:rFonts w:ascii="Times New Roman" w:eastAsia="Times New Roman" w:hAnsi="Times New Roman"/>
          <w:position w:val="-1"/>
          <w:sz w:val="24"/>
          <w:szCs w:val="21"/>
        </w:rPr>
        <w:t xml:space="preserve">           Brenda A. Howerton</w:t>
      </w:r>
      <w:r w:rsidRPr="00AF46D6">
        <w:rPr>
          <w:rFonts w:ascii="Times New Roman" w:eastAsia="Times New Roman" w:hAnsi="Times New Roman"/>
          <w:spacing w:val="-1"/>
          <w:position w:val="-1"/>
          <w:sz w:val="24"/>
          <w:szCs w:val="21"/>
        </w:rPr>
        <w:t>, Commissioner</w:t>
      </w:r>
    </w:p>
    <w:p w14:paraId="07842020" w14:textId="77777777" w:rsidR="00DD75F3" w:rsidRPr="00AF46D6" w:rsidRDefault="00DD75F3" w:rsidP="00DD75F3">
      <w:pPr>
        <w:spacing w:after="0" w:line="240" w:lineRule="auto"/>
        <w:ind w:right="-360"/>
        <w:jc w:val="center"/>
        <w:rPr>
          <w:rFonts w:ascii="Times New Roman" w:eastAsia="Times New Roman" w:hAnsi="Times New Roman"/>
          <w:sz w:val="24"/>
          <w:szCs w:val="21"/>
        </w:rPr>
      </w:pPr>
    </w:p>
    <w:p w14:paraId="72D10E9D" w14:textId="77777777" w:rsidR="00DD75F3" w:rsidRPr="00AF46D6" w:rsidRDefault="00DD75F3" w:rsidP="00DD75F3">
      <w:pPr>
        <w:spacing w:after="0" w:line="240" w:lineRule="auto"/>
        <w:ind w:left="-360" w:right="-360"/>
        <w:jc w:val="center"/>
        <w:rPr>
          <w:rFonts w:ascii="Times New Roman" w:eastAsia="Times New Roman" w:hAnsi="Times New Roman"/>
          <w:sz w:val="24"/>
          <w:szCs w:val="21"/>
        </w:rPr>
      </w:pPr>
      <w:r w:rsidRPr="00AF46D6">
        <w:rPr>
          <w:rFonts w:ascii="Times New Roman" w:eastAsia="Times New Roman" w:hAnsi="Times New Roman"/>
          <w:sz w:val="24"/>
          <w:szCs w:val="21"/>
        </w:rPr>
        <w:t>_________________________________</w:t>
      </w:r>
    </w:p>
    <w:p w14:paraId="066D653D" w14:textId="0B25E788" w:rsidR="003C6857" w:rsidRPr="00AF46D6" w:rsidRDefault="00DD75F3" w:rsidP="00DD75F3">
      <w:pPr>
        <w:spacing w:after="0" w:line="240" w:lineRule="auto"/>
        <w:ind w:left="-360" w:right="-360"/>
        <w:jc w:val="center"/>
        <w:rPr>
          <w:rFonts w:ascii="Times New Roman" w:eastAsia="Times New Roman" w:hAnsi="Times New Roman"/>
          <w:spacing w:val="-1"/>
          <w:position w:val="-1"/>
          <w:sz w:val="24"/>
          <w:szCs w:val="21"/>
        </w:rPr>
      </w:pPr>
      <w:r w:rsidRPr="00AF46D6">
        <w:rPr>
          <w:rFonts w:ascii="Times New Roman" w:eastAsia="Times New Roman" w:hAnsi="Times New Roman"/>
          <w:spacing w:val="-1"/>
          <w:position w:val="-1"/>
          <w:sz w:val="24"/>
          <w:szCs w:val="21"/>
        </w:rPr>
        <w:t>Ellen Reckhow, Commissioner</w:t>
      </w:r>
    </w:p>
    <w:sectPr w:rsidR="003C6857" w:rsidRPr="00AF46D6" w:rsidSect="00512320">
      <w:headerReference w:type="even" r:id="rId7"/>
      <w:headerReference w:type="default" r:id="rId8"/>
      <w:footerReference w:type="even" r:id="rId9"/>
      <w:footerReference w:type="default" r:id="rId10"/>
      <w:headerReference w:type="first" r:id="rId11"/>
      <w:footerReference w:type="first" r:id="rId12"/>
      <w:pgSz w:w="12240" w:h="15840"/>
      <w:pgMar w:top="576" w:right="126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632F6" w14:textId="77777777" w:rsidR="006C0507" w:rsidRDefault="006C0507" w:rsidP="00C42764">
      <w:pPr>
        <w:spacing w:after="0" w:line="240" w:lineRule="auto"/>
      </w:pPr>
      <w:r>
        <w:separator/>
      </w:r>
    </w:p>
  </w:endnote>
  <w:endnote w:type="continuationSeparator" w:id="0">
    <w:p w14:paraId="7A3C6E56" w14:textId="77777777" w:rsidR="006C0507" w:rsidRDefault="006C0507" w:rsidP="00C4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987D" w14:textId="77777777" w:rsidR="00DE1397" w:rsidRDefault="00DE1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AFDDB" w14:textId="77777777" w:rsidR="00DE1397" w:rsidRDefault="00DE13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8FC3" w14:textId="77777777" w:rsidR="00DE1397" w:rsidRDefault="00DE1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1783A" w14:textId="77777777" w:rsidR="006C0507" w:rsidRDefault="006C0507" w:rsidP="00C42764">
      <w:pPr>
        <w:spacing w:after="0" w:line="240" w:lineRule="auto"/>
      </w:pPr>
      <w:r>
        <w:separator/>
      </w:r>
    </w:p>
  </w:footnote>
  <w:footnote w:type="continuationSeparator" w:id="0">
    <w:p w14:paraId="4B9995CC" w14:textId="77777777" w:rsidR="006C0507" w:rsidRDefault="006C0507" w:rsidP="00C42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6506" w14:textId="77777777" w:rsidR="00DE1397" w:rsidRDefault="00AF46D6">
    <w:pPr>
      <w:pStyle w:val="Header"/>
    </w:pPr>
    <w:r>
      <w:rPr>
        <w:noProof/>
      </w:rPr>
      <w:pict w14:anchorId="2FD4B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888563" o:spid="_x0000_s2050" type="#_x0000_t136" style="position:absolute;margin-left:0;margin-top:0;width:749pt;height:210.5pt;rotation:315;z-index:-251658752;mso-position-horizontal:center;mso-position-horizontal-relative:margin;mso-position-vertical:center;mso-position-vertical-relative:margin" o:allowincell="f" fillcolor="#70ad47 [3209]" stroked="f">
          <v:fill opacity=".5"/>
          <v:textpath style="font-family:&quot;Times New Roman&quot;;font-size:190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3D497" w14:textId="77777777" w:rsidR="00512320" w:rsidRPr="00624EFC" w:rsidRDefault="00AF46D6" w:rsidP="00512320">
    <w:pPr>
      <w:pStyle w:val="Default"/>
      <w:rPr>
        <w:rFonts w:ascii="Times New Roman" w:hAnsi="Times New Roman" w:cs="Times New Roman"/>
        <w:sz w:val="22"/>
        <w:szCs w:val="22"/>
      </w:rPr>
    </w:pPr>
    <w:r>
      <w:rPr>
        <w:noProof/>
      </w:rPr>
      <w:pict w14:anchorId="0EB93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888564" o:spid="_x0000_s2051" type="#_x0000_t136" style="position:absolute;margin-left:0;margin-top:0;width:749pt;height:210.5pt;rotation:315;z-index:-251657728;mso-position-horizontal:center;mso-position-horizontal-relative:margin;mso-position-vertical:center;mso-position-vertical-relative:margin" o:allowincell="f" fillcolor="#70ad47 [3209]" stroked="f">
          <v:fill opacity=".5"/>
          <v:textpath style="font-family:&quot;Times New Roman&quot;;font-size:190pt" string="SAMPLE"/>
          <w10:wrap anchorx="margin" anchory="margin"/>
        </v:shape>
      </w:pict>
    </w:r>
    <w:r w:rsidR="006A721C">
      <w:rPr>
        <w:rFonts w:ascii="Times New Roman" w:hAnsi="Times New Roman" w:cs="Times New Roman"/>
        <w:b/>
        <w:bCs/>
        <w:sz w:val="22"/>
        <w:szCs w:val="22"/>
      </w:rPr>
      <w:t xml:space="preserve">RESOLUTION </w:t>
    </w:r>
    <w:r w:rsidR="00512320" w:rsidRPr="00624EFC">
      <w:rPr>
        <w:rFonts w:ascii="Times New Roman" w:hAnsi="Times New Roman" w:cs="Times New Roman"/>
        <w:b/>
        <w:bCs/>
        <w:sz w:val="22"/>
        <w:szCs w:val="22"/>
      </w:rPr>
      <w:t xml:space="preserve">FORMAT </w:t>
    </w:r>
  </w:p>
  <w:p w14:paraId="13FF7422" w14:textId="77777777" w:rsidR="00C42764" w:rsidRPr="00624EFC" w:rsidRDefault="00512320" w:rsidP="006B2C00">
    <w:pPr>
      <w:spacing w:after="0"/>
      <w:rPr>
        <w:rFonts w:ascii="Times New Roman" w:hAnsi="Times New Roman"/>
      </w:rPr>
    </w:pPr>
    <w:r w:rsidRPr="00624EFC">
      <w:rPr>
        <w:rFonts w:ascii="Times New Roman" w:hAnsi="Times New Roman"/>
      </w:rPr>
      <w:t>Format: Times New Roman-12, no sma</w:t>
    </w:r>
    <w:r w:rsidR="006B2C00" w:rsidRPr="00624EFC">
      <w:rPr>
        <w:rFonts w:ascii="Times New Roman" w:hAnsi="Times New Roman"/>
      </w:rPr>
      <w:t>ller than Times New Roman-11.</w:t>
    </w:r>
    <w:r w:rsidR="00624EFC" w:rsidRPr="00624EFC">
      <w:rPr>
        <w:rFonts w:ascii="Times New Roman" w:hAnsi="Times New Roman"/>
      </w:rPr>
      <w:t xml:space="preserve"> Body should have full justification. </w:t>
    </w:r>
    <w:r w:rsidRPr="00624EFC">
      <w:rPr>
        <w:rFonts w:ascii="Times New Roman" w:hAnsi="Times New Roman"/>
      </w:rPr>
      <w:t>Standard type unless otherwise indicated.</w:t>
    </w:r>
  </w:p>
  <w:p w14:paraId="4A16F692" w14:textId="77777777" w:rsidR="006B2C00" w:rsidRPr="00624EFC" w:rsidRDefault="006B2C00" w:rsidP="006B2C00">
    <w:pPr>
      <w:pStyle w:val="Default"/>
      <w:rPr>
        <w:rFonts w:ascii="Times New Roman" w:hAnsi="Times New Roman" w:cs="Times New Roman"/>
        <w:sz w:val="22"/>
        <w:szCs w:val="22"/>
      </w:rPr>
    </w:pPr>
    <w:r w:rsidRPr="00624EFC">
      <w:rPr>
        <w:rFonts w:ascii="Times New Roman" w:hAnsi="Times New Roman" w:cs="Times New Roman"/>
        <w:sz w:val="22"/>
        <w:szCs w:val="22"/>
      </w:rPr>
      <w:t xml:space="preserve">Before you submit, check your numbering, spelling and format. Submit to Clerk to the Board.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E51DE" w14:textId="77777777" w:rsidR="00DE1397" w:rsidRDefault="00AF46D6">
    <w:pPr>
      <w:pStyle w:val="Header"/>
    </w:pPr>
    <w:r>
      <w:rPr>
        <w:noProof/>
      </w:rPr>
      <w:pict w14:anchorId="72891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888562" o:spid="_x0000_s2049" type="#_x0000_t136" style="position:absolute;margin-left:0;margin-top:0;width:749pt;height:210.5pt;rotation:315;z-index:-251659776;mso-position-horizontal:center;mso-position-horizontal-relative:margin;mso-position-vertical:center;mso-position-vertical-relative:margin" o:allowincell="f" fillcolor="#70ad47 [3209]" stroked="f">
          <v:fill opacity=".5"/>
          <v:textpath style="font-family:&quot;Times New Roman&quot;;font-size:190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D77D6"/>
    <w:multiLevelType w:val="multilevel"/>
    <w:tmpl w:val="4594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64"/>
    <w:rsid w:val="000601A7"/>
    <w:rsid w:val="000807F7"/>
    <w:rsid w:val="00084C45"/>
    <w:rsid w:val="001B0F78"/>
    <w:rsid w:val="001D2145"/>
    <w:rsid w:val="00236DCC"/>
    <w:rsid w:val="00270110"/>
    <w:rsid w:val="002C68F6"/>
    <w:rsid w:val="0030440F"/>
    <w:rsid w:val="003711DB"/>
    <w:rsid w:val="003815DC"/>
    <w:rsid w:val="003C6857"/>
    <w:rsid w:val="00480C64"/>
    <w:rsid w:val="004C29AF"/>
    <w:rsid w:val="00512320"/>
    <w:rsid w:val="00624EFC"/>
    <w:rsid w:val="00631A6E"/>
    <w:rsid w:val="006A721C"/>
    <w:rsid w:val="006B2C00"/>
    <w:rsid w:val="006C0507"/>
    <w:rsid w:val="007705D4"/>
    <w:rsid w:val="0087662F"/>
    <w:rsid w:val="008E662B"/>
    <w:rsid w:val="00943030"/>
    <w:rsid w:val="00980FE5"/>
    <w:rsid w:val="00AF46D6"/>
    <w:rsid w:val="00B02E66"/>
    <w:rsid w:val="00C11A13"/>
    <w:rsid w:val="00C42764"/>
    <w:rsid w:val="00D67DE2"/>
    <w:rsid w:val="00DD75F3"/>
    <w:rsid w:val="00DE1397"/>
    <w:rsid w:val="00F44386"/>
    <w:rsid w:val="00F93166"/>
    <w:rsid w:val="00FE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6CBA29"/>
  <w15:chartTrackingRefBased/>
  <w15:docId w15:val="{6114D57A-A4F0-4AE1-A82E-7EEFA992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8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2764"/>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C427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2764"/>
  </w:style>
  <w:style w:type="paragraph" w:styleId="Footer">
    <w:name w:val="footer"/>
    <w:basedOn w:val="Normal"/>
    <w:link w:val="FooterChar"/>
    <w:uiPriority w:val="99"/>
    <w:semiHidden/>
    <w:unhideWhenUsed/>
    <w:rsid w:val="00C427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2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000363">
      <w:bodyDiv w:val="1"/>
      <w:marLeft w:val="0"/>
      <w:marRight w:val="0"/>
      <w:marTop w:val="0"/>
      <w:marBottom w:val="0"/>
      <w:divBdr>
        <w:top w:val="none" w:sz="0" w:space="0" w:color="auto"/>
        <w:left w:val="none" w:sz="0" w:space="0" w:color="auto"/>
        <w:bottom w:val="none" w:sz="0" w:space="0" w:color="auto"/>
        <w:right w:val="none" w:sz="0" w:space="0" w:color="auto"/>
      </w:divBdr>
      <w:divsChild>
        <w:div w:id="366023837">
          <w:marLeft w:val="0"/>
          <w:marRight w:val="0"/>
          <w:marTop w:val="100"/>
          <w:marBottom w:val="100"/>
          <w:divBdr>
            <w:top w:val="none" w:sz="0" w:space="0" w:color="auto"/>
            <w:left w:val="none" w:sz="0" w:space="0" w:color="auto"/>
            <w:bottom w:val="none" w:sz="0" w:space="0" w:color="auto"/>
            <w:right w:val="none" w:sz="0" w:space="0" w:color="auto"/>
          </w:divBdr>
          <w:divsChild>
            <w:div w:id="1764522620">
              <w:marLeft w:val="0"/>
              <w:marRight w:val="0"/>
              <w:marTop w:val="0"/>
              <w:marBottom w:val="0"/>
              <w:divBdr>
                <w:top w:val="none" w:sz="0" w:space="0" w:color="auto"/>
                <w:left w:val="none" w:sz="0" w:space="0" w:color="auto"/>
                <w:bottom w:val="none" w:sz="0" w:space="0" w:color="auto"/>
                <w:right w:val="none" w:sz="0" w:space="0" w:color="auto"/>
              </w:divBdr>
              <w:divsChild>
                <w:div w:id="367923391">
                  <w:marLeft w:val="0"/>
                  <w:marRight w:val="0"/>
                  <w:marTop w:val="375"/>
                  <w:marBottom w:val="0"/>
                  <w:divBdr>
                    <w:top w:val="single" w:sz="12" w:space="8" w:color="000000"/>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 Los Santos, Tania V.</cp:lastModifiedBy>
  <cp:revision>4</cp:revision>
  <dcterms:created xsi:type="dcterms:W3CDTF">2018-10-15T15:00:00Z</dcterms:created>
  <dcterms:modified xsi:type="dcterms:W3CDTF">2018-10-15T15:33:00Z</dcterms:modified>
</cp:coreProperties>
</file>